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2552"/>
        <w:gridCol w:w="5098"/>
        <w:gridCol w:w="2557"/>
      </w:tblGrid>
      <w:tr w:rsidR="00121343" w:rsidRPr="00121343" w14:paraId="7E3A05AF" w14:textId="77777777" w:rsidTr="009F70D9">
        <w:trPr>
          <w:trHeight w:val="1975"/>
        </w:trPr>
        <w:tc>
          <w:tcPr>
            <w:tcW w:w="2552" w:type="dxa"/>
          </w:tcPr>
          <w:p w14:paraId="3A4025FE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 w:rsidRPr="00121343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61E03FD2" wp14:editId="72FD3892">
                  <wp:extent cx="1485900" cy="962025"/>
                  <wp:effectExtent l="0" t="0" r="0" b="9525"/>
                  <wp:docPr id="2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49FE483B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14:paraId="3B25D9CC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FF0000"/>
                <w:sz w:val="14"/>
                <w:szCs w:val="20"/>
                <w:lang w:val="sr-Cyrl-RS"/>
              </w:rPr>
            </w:pPr>
            <w:r w:rsidRPr="00121343">
              <w:rPr>
                <w:color w:val="FF0000"/>
                <w:sz w:val="14"/>
                <w:szCs w:val="20"/>
                <w:lang w:val="sr-Cyrl-RS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14:paraId="36214332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121343">
              <w:rPr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14:paraId="351BB812" w14:textId="77777777" w:rsidR="00121343" w:rsidRPr="00121343" w:rsidRDefault="00121343" w:rsidP="00121343">
            <w:pPr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121343">
              <w:rPr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14:paraId="03715B64" w14:textId="77777777" w:rsidR="00121343" w:rsidRPr="00121343" w:rsidRDefault="00121343" w:rsidP="00121343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 w:rsidRPr="00121343">
              <w:rPr>
                <w:b/>
                <w:color w:val="000000"/>
                <w:sz w:val="28"/>
                <w:szCs w:val="20"/>
                <w:lang w:val="ru-RU"/>
              </w:rPr>
              <w:t>Покрајински секретаријат за</w:t>
            </w:r>
          </w:p>
          <w:p w14:paraId="2ECBBE6E" w14:textId="77777777" w:rsidR="00121343" w:rsidRPr="00121343" w:rsidRDefault="00121343" w:rsidP="00121343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 w:rsidRPr="00121343">
              <w:rPr>
                <w:b/>
                <w:sz w:val="28"/>
                <w:szCs w:val="20"/>
                <w:lang w:val="sr-Cyrl-RS"/>
              </w:rPr>
              <w:t>регионални развој, међурегионалну сарадњу</w:t>
            </w:r>
          </w:p>
          <w:p w14:paraId="59555727" w14:textId="77777777" w:rsidR="00121343" w:rsidRPr="00121343" w:rsidRDefault="00121343" w:rsidP="00121343">
            <w:pPr>
              <w:spacing w:after="0" w:line="240" w:lineRule="auto"/>
              <w:rPr>
                <w:b/>
                <w:color w:val="FF0000"/>
                <w:sz w:val="28"/>
                <w:szCs w:val="20"/>
                <w:lang w:val="ru-RU"/>
              </w:rPr>
            </w:pPr>
            <w:r w:rsidRPr="00121343">
              <w:rPr>
                <w:b/>
                <w:sz w:val="28"/>
                <w:szCs w:val="20"/>
                <w:lang w:val="sr-Cyrl-RS"/>
              </w:rPr>
              <w:t xml:space="preserve">и локалну самоуправу  </w:t>
            </w:r>
          </w:p>
          <w:p w14:paraId="39FD612A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14:paraId="4885549C" w14:textId="77777777" w:rsidR="00121343" w:rsidRPr="00121343" w:rsidRDefault="00121343" w:rsidP="00121343">
            <w:pPr>
              <w:tabs>
                <w:tab w:val="left" w:pos="6165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  <w:r w:rsidRPr="00121343">
              <w:rPr>
                <w:color w:val="000000"/>
                <w:sz w:val="6"/>
                <w:szCs w:val="16"/>
                <w:lang w:val="ru-RU"/>
              </w:rPr>
              <w:tab/>
            </w:r>
          </w:p>
          <w:p w14:paraId="3E0BC208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  <w:r w:rsidRPr="00121343">
              <w:rPr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14:paraId="641F932E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121343">
              <w:rPr>
                <w:color w:val="000000"/>
                <w:sz w:val="16"/>
                <w:szCs w:val="16"/>
                <w:lang w:val="ru-RU"/>
              </w:rPr>
              <w:t xml:space="preserve">Т: +381 21 487 </w:t>
            </w:r>
            <w:r w:rsidRPr="00121343">
              <w:rPr>
                <w:sz w:val="16"/>
                <w:szCs w:val="16"/>
                <w:lang w:val="ru-RU"/>
              </w:rPr>
              <w:t xml:space="preserve">45 86 </w:t>
            </w:r>
            <w:r w:rsidRPr="00121343">
              <w:rPr>
                <w:color w:val="000000"/>
                <w:sz w:val="16"/>
                <w:szCs w:val="16"/>
                <w:lang w:val="sr-Cyrl-RS"/>
              </w:rPr>
              <w:t xml:space="preserve"> </w:t>
            </w:r>
            <w:r w:rsidRPr="00121343">
              <w:rPr>
                <w:sz w:val="16"/>
                <w:szCs w:val="16"/>
                <w:lang w:val="ru-RU"/>
              </w:rPr>
              <w:t xml:space="preserve"> </w:t>
            </w:r>
            <w:r w:rsidRPr="00121343">
              <w:rPr>
                <w:color w:val="000000"/>
                <w:sz w:val="16"/>
                <w:szCs w:val="16"/>
                <w:lang w:val="ru-RU"/>
              </w:rPr>
              <w:t xml:space="preserve">  Ф: +381 21 </w:t>
            </w:r>
            <w:r w:rsidRPr="00121343">
              <w:rPr>
                <w:sz w:val="16"/>
                <w:szCs w:val="16"/>
                <w:lang w:val="ru-RU"/>
              </w:rPr>
              <w:t>456 060</w:t>
            </w:r>
          </w:p>
          <w:p w14:paraId="2A5E4998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ru-RU"/>
              </w:rPr>
            </w:pPr>
            <w:r w:rsidRPr="00121343">
              <w:rPr>
                <w:sz w:val="16"/>
                <w:szCs w:val="16"/>
                <w:lang w:val="sr-Latn-CS"/>
              </w:rPr>
              <w:t>region@vojvodina.gov.rs</w:t>
            </w:r>
            <w:r w:rsidRPr="00121343">
              <w:rPr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121343" w:rsidRPr="00121343" w14:paraId="2F022FA8" w14:textId="77777777" w:rsidTr="009F70D9">
        <w:trPr>
          <w:gridAfter w:val="1"/>
          <w:wAfter w:w="2557" w:type="dxa"/>
          <w:trHeight w:val="305"/>
        </w:trPr>
        <w:tc>
          <w:tcPr>
            <w:tcW w:w="2552" w:type="dxa"/>
          </w:tcPr>
          <w:p w14:paraId="12F916FE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5098" w:type="dxa"/>
          </w:tcPr>
          <w:p w14:paraId="78F3D108" w14:textId="388C557A" w:rsidR="00121343" w:rsidRPr="00121343" w:rsidRDefault="008730F2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FF0000"/>
                <w:sz w:val="16"/>
                <w:szCs w:val="16"/>
                <w:highlight w:val="yellow"/>
                <w:lang w:val="sr-Cyrl-RS"/>
              </w:rPr>
            </w:pPr>
            <w:r>
              <w:rPr>
                <w:sz w:val="16"/>
                <w:szCs w:val="16"/>
              </w:rPr>
              <w:t xml:space="preserve">БРОЈ: </w:t>
            </w:r>
            <w:r w:rsidR="001D102D" w:rsidRPr="001D102D">
              <w:rPr>
                <w:sz w:val="16"/>
                <w:szCs w:val="16"/>
              </w:rPr>
              <w:t>000165420 2025 80254 001 002 000 001 02 003</w:t>
            </w:r>
          </w:p>
          <w:p w14:paraId="3CA71A0A" w14:textId="6DCD0F26" w:rsidR="00121343" w:rsidRPr="001D102D" w:rsidRDefault="001D102D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ДАТУМ:27.5.</w:t>
            </w:r>
            <w:r w:rsidR="006715C6" w:rsidRPr="001D102D">
              <w:rPr>
                <w:sz w:val="16"/>
                <w:szCs w:val="16"/>
              </w:rPr>
              <w:t>2025.</w:t>
            </w:r>
            <w:r w:rsidR="00121343" w:rsidRPr="001D102D">
              <w:rPr>
                <w:sz w:val="16"/>
                <w:szCs w:val="16"/>
              </w:rPr>
              <w:t xml:space="preserve"> године</w:t>
            </w:r>
          </w:p>
          <w:p w14:paraId="719ECE77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</w:rPr>
            </w:pPr>
          </w:p>
          <w:p w14:paraId="7463AD74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</w:tr>
    </w:tbl>
    <w:p w14:paraId="01EB04E5" w14:textId="37475223" w:rsidR="00F42412" w:rsidRPr="007E5653" w:rsidRDefault="00273471" w:rsidP="00581EBB">
      <w:pPr>
        <w:spacing w:line="360" w:lineRule="auto"/>
        <w:jc w:val="both"/>
        <w:rPr>
          <w:rFonts w:asciiTheme="minorHAnsi" w:hAnsiTheme="minorHAnsi" w:cstheme="minorHAnsi"/>
          <w:szCs w:val="21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На основу чланова 16, 24. и 38. </w:t>
      </w:r>
      <w:r w:rsidR="00F42412" w:rsidRPr="007E5653">
        <w:rPr>
          <w:rFonts w:asciiTheme="minorHAnsi" w:hAnsiTheme="minorHAnsi" w:cstheme="minorHAnsi"/>
          <w:szCs w:val="21"/>
          <w:lang w:val="sr-Cyrl-RS"/>
        </w:rPr>
        <w:t>Покрајинске скупштинске одлуке о покрајинској управи („Службени лист АПВ“, бр</w:t>
      </w:r>
      <w:r w:rsidR="001D102D" w:rsidRPr="007E5653">
        <w:rPr>
          <w:rFonts w:asciiTheme="minorHAnsi" w:hAnsiTheme="minorHAnsi" w:cstheme="minorHAnsi"/>
          <w:szCs w:val="21"/>
          <w:lang w:val="sr-Cyrl-RS"/>
        </w:rPr>
        <w:t xml:space="preserve">. 37/14, 54/14-др. одлука, 37/16, 29/17, 24/19, 66/20, </w:t>
      </w:r>
      <w:r w:rsidR="00F42412" w:rsidRPr="007E5653">
        <w:rPr>
          <w:rFonts w:asciiTheme="minorHAnsi" w:hAnsiTheme="minorHAnsi" w:cstheme="minorHAnsi"/>
          <w:szCs w:val="21"/>
          <w:lang w:val="sr-Cyrl-RS"/>
        </w:rPr>
        <w:t>38/2021</w:t>
      </w:r>
      <w:r w:rsidR="001D102D" w:rsidRPr="007E5653">
        <w:rPr>
          <w:rFonts w:asciiTheme="minorHAnsi" w:hAnsiTheme="minorHAnsi" w:cstheme="minorHAnsi"/>
          <w:szCs w:val="21"/>
          <w:lang w:val="sr-Cyrl-RS"/>
        </w:rPr>
        <w:t xml:space="preserve"> и 22/25</w:t>
      </w:r>
      <w:r w:rsidR="00F42412" w:rsidRPr="007E5653">
        <w:rPr>
          <w:rFonts w:asciiTheme="minorHAnsi" w:hAnsiTheme="minorHAnsi" w:cstheme="minorHAnsi"/>
          <w:szCs w:val="21"/>
          <w:lang w:val="sr-Cyrl-RS"/>
        </w:rPr>
        <w:t>), а у вези са Покрајинском скупштинском одлуком о буџету Аутон</w:t>
      </w:r>
      <w:r w:rsidR="00644A07" w:rsidRPr="007E5653">
        <w:rPr>
          <w:rFonts w:asciiTheme="minorHAnsi" w:hAnsiTheme="minorHAnsi" w:cstheme="minorHAnsi"/>
          <w:szCs w:val="21"/>
          <w:lang w:val="sr-Cyrl-RS"/>
        </w:rPr>
        <w:t>омне покрајин</w:t>
      </w:r>
      <w:r w:rsidR="009515A5" w:rsidRPr="007E5653">
        <w:rPr>
          <w:rFonts w:asciiTheme="minorHAnsi" w:hAnsiTheme="minorHAnsi" w:cstheme="minorHAnsi"/>
          <w:szCs w:val="21"/>
          <w:lang w:val="sr-Cyrl-RS"/>
        </w:rPr>
        <w:t>е Војводине за 2025</w:t>
      </w:r>
      <w:r w:rsidR="00F42412" w:rsidRPr="007E5653">
        <w:rPr>
          <w:rFonts w:asciiTheme="minorHAnsi" w:hAnsiTheme="minorHAnsi" w:cstheme="minorHAnsi"/>
          <w:szCs w:val="21"/>
          <w:lang w:val="sr-Cyrl-RS"/>
        </w:rPr>
        <w:t>. го</w:t>
      </w:r>
      <w:r w:rsidR="00644A07" w:rsidRPr="007E5653">
        <w:rPr>
          <w:rFonts w:asciiTheme="minorHAnsi" w:hAnsiTheme="minorHAnsi" w:cstheme="minorHAnsi"/>
          <w:szCs w:val="21"/>
          <w:lang w:val="sr-Cyrl-RS"/>
        </w:rPr>
        <w:t xml:space="preserve">дину („Службени лист АПВ“, бр. </w:t>
      </w:r>
      <w:r w:rsidR="006715C6" w:rsidRPr="007E5653">
        <w:rPr>
          <w:rFonts w:asciiTheme="minorHAnsi" w:hAnsiTheme="minorHAnsi" w:cstheme="minorHAnsi"/>
          <w:szCs w:val="21"/>
          <w:lang w:val="sr-Cyrl-RS"/>
        </w:rPr>
        <w:t>57/24</w:t>
      </w:r>
      <w:r w:rsidR="00F42412" w:rsidRPr="007E5653">
        <w:rPr>
          <w:rFonts w:asciiTheme="minorHAnsi" w:hAnsiTheme="minorHAnsi" w:cstheme="minorHAnsi"/>
          <w:szCs w:val="21"/>
          <w:lang w:val="sr-Cyrl-RS"/>
        </w:rPr>
        <w:t xml:space="preserve">), Покрајински секретаријат за регионални развој, међурегионалну сарадњу и локалну самоуправу, дана </w:t>
      </w:r>
      <w:r w:rsidR="001D102D" w:rsidRPr="007E5653">
        <w:rPr>
          <w:rFonts w:asciiTheme="minorHAnsi" w:hAnsiTheme="minorHAnsi" w:cstheme="minorHAnsi"/>
          <w:szCs w:val="21"/>
          <w:lang w:val="sr-Cyrl-RS"/>
        </w:rPr>
        <w:t>27.5.2025.</w:t>
      </w:r>
      <w:r w:rsidR="00F42412" w:rsidRPr="007E5653">
        <w:rPr>
          <w:rFonts w:asciiTheme="minorHAnsi" w:hAnsiTheme="minorHAnsi" w:cstheme="minorHAnsi"/>
          <w:szCs w:val="21"/>
          <w:lang w:val="sr-Cyrl-RS"/>
        </w:rPr>
        <w:t xml:space="preserve"> </w:t>
      </w:r>
      <w:r w:rsidR="00C000CC">
        <w:rPr>
          <w:rFonts w:asciiTheme="minorHAnsi" w:hAnsiTheme="minorHAnsi" w:cstheme="minorHAnsi"/>
          <w:szCs w:val="21"/>
          <w:lang w:val="sr-Cyrl-RS"/>
        </w:rPr>
        <w:t xml:space="preserve">године </w:t>
      </w:r>
      <w:r w:rsidR="00F42412" w:rsidRPr="007E5653">
        <w:rPr>
          <w:rFonts w:asciiTheme="minorHAnsi" w:hAnsiTheme="minorHAnsi" w:cstheme="minorHAnsi"/>
          <w:szCs w:val="21"/>
          <w:lang w:val="sr-Cyrl-RS"/>
        </w:rPr>
        <w:t xml:space="preserve">доноси: </w:t>
      </w:r>
    </w:p>
    <w:p w14:paraId="302775E5" w14:textId="77777777" w:rsidR="00121343" w:rsidRPr="00121343" w:rsidRDefault="00121343" w:rsidP="00581EBB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4E2AE94" w14:textId="77777777" w:rsidR="00F42412" w:rsidRPr="007E5653" w:rsidRDefault="00F42412" w:rsidP="00581EBB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8"/>
          <w:lang w:val="sr-Cyrl-RS"/>
        </w:rPr>
      </w:pPr>
      <w:r w:rsidRPr="007E5653">
        <w:rPr>
          <w:rFonts w:asciiTheme="minorHAnsi" w:hAnsiTheme="minorHAnsi" w:cstheme="minorHAnsi"/>
          <w:b/>
          <w:sz w:val="24"/>
          <w:szCs w:val="28"/>
          <w:lang w:val="sr-Cyrl-RS"/>
        </w:rPr>
        <w:t>ПРАВИЛНИК О СПРОВОЂЕЊУ ЈАВНОГ ПОЗИВА</w:t>
      </w:r>
    </w:p>
    <w:p w14:paraId="3750532F" w14:textId="39BF0E91" w:rsidR="003B6E57" w:rsidRPr="007E5653" w:rsidRDefault="00F42412" w:rsidP="00581EBB">
      <w:pPr>
        <w:spacing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7E5653">
        <w:rPr>
          <w:rFonts w:asciiTheme="minorHAnsi" w:hAnsiTheme="minorHAnsi" w:cstheme="minorHAnsi"/>
          <w:b/>
          <w:lang w:val="sr-Cyrl-RS"/>
        </w:rPr>
        <w:t>ЈЕДИНИЦАМА ЛОКАЛНЕ САМОУПРАВЕ СА ПОДРУЧЈА АП ВОЈВОДИНЕ ЗА ПРИЈАВУ ПРОЈЕК</w:t>
      </w:r>
      <w:r w:rsidR="004F1C2D" w:rsidRPr="007E5653">
        <w:rPr>
          <w:rFonts w:asciiTheme="minorHAnsi" w:hAnsiTheme="minorHAnsi" w:cstheme="minorHAnsi"/>
          <w:b/>
          <w:lang w:val="sr-Cyrl-RS"/>
        </w:rPr>
        <w:t>А</w:t>
      </w:r>
      <w:r w:rsidRPr="007E5653">
        <w:rPr>
          <w:rFonts w:asciiTheme="minorHAnsi" w:hAnsiTheme="minorHAnsi" w:cstheme="minorHAnsi"/>
          <w:b/>
          <w:lang w:val="sr-Cyrl-RS"/>
        </w:rPr>
        <w:t>ТА ЗА ФИНАНСИРАЊЕ ИЗРАДЕ ТЕХНИЧКЕ ДОКУМЕНТАЦИЈЕ</w:t>
      </w:r>
    </w:p>
    <w:p w14:paraId="1F940FD0" w14:textId="6B7F9ABB" w:rsidR="003B6E57" w:rsidRPr="007E5653" w:rsidRDefault="003B6E57" w:rsidP="00581EBB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 xml:space="preserve">Покрајински секретаријат за регионални развој, међурегионалну сарадњу и локалну самоуправу (у даљем тексту: Покрајински секретаријат) у оквиру </w:t>
      </w:r>
      <w:r w:rsidR="0076630A" w:rsidRPr="007E5653">
        <w:rPr>
          <w:rFonts w:asciiTheme="minorHAnsi" w:hAnsiTheme="minorHAnsi" w:cstheme="minorHAnsi"/>
          <w:lang w:val="sr-Cyrl-RS"/>
        </w:rPr>
        <w:t xml:space="preserve">својих надлежности и </w:t>
      </w:r>
      <w:r w:rsidRPr="007E5653">
        <w:rPr>
          <w:rFonts w:asciiTheme="minorHAnsi" w:hAnsiTheme="minorHAnsi" w:cstheme="minorHAnsi"/>
          <w:lang w:val="sr-Cyrl-RS"/>
        </w:rPr>
        <w:t>Финанс</w:t>
      </w:r>
      <w:r w:rsidR="009515A5" w:rsidRPr="007E5653">
        <w:rPr>
          <w:rFonts w:asciiTheme="minorHAnsi" w:hAnsiTheme="minorHAnsi" w:cstheme="minorHAnsi"/>
          <w:lang w:val="sr-Cyrl-RS"/>
        </w:rPr>
        <w:t>ијског плана за 2025</w:t>
      </w:r>
      <w:r w:rsidRPr="007E5653">
        <w:rPr>
          <w:rFonts w:asciiTheme="minorHAnsi" w:hAnsiTheme="minorHAnsi" w:cstheme="minorHAnsi"/>
          <w:lang w:val="sr-Cyrl-RS"/>
        </w:rPr>
        <w:t>. годину, финансираће израду техничке документације за потребе јединица локалних самоуправа са подручја АП Војводине.</w:t>
      </w:r>
    </w:p>
    <w:p w14:paraId="0E2F5AF5" w14:textId="77777777" w:rsidR="003B6E57" w:rsidRPr="007E5653" w:rsidRDefault="003B6E57" w:rsidP="00581EBB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>Циљ Позива је подршка процесу реализације развојних приоритета у области локалног економског развоја и координација свих нивоа у јачању институционалног оквира за друштвено-економски развој јединица локалних самоуправа са подручја АП Војводине.</w:t>
      </w:r>
    </w:p>
    <w:p w14:paraId="33E8EDED" w14:textId="19AD56F5" w:rsidR="00121343" w:rsidRDefault="003B6E57" w:rsidP="00581EBB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>Средства опреде</w:t>
      </w:r>
      <w:r w:rsidR="00644A07" w:rsidRPr="007E5653">
        <w:rPr>
          <w:rFonts w:asciiTheme="minorHAnsi" w:hAnsiTheme="minorHAnsi" w:cstheme="minorHAnsi"/>
          <w:lang w:val="sr-Cyrl-RS"/>
        </w:rPr>
        <w:t xml:space="preserve">љена за овај Позив </w:t>
      </w:r>
      <w:r w:rsidRPr="007E5653">
        <w:rPr>
          <w:rFonts w:asciiTheme="minorHAnsi" w:hAnsiTheme="minorHAnsi" w:cstheme="minorHAnsi"/>
          <w:lang w:val="sr-Cyrl-RS"/>
        </w:rPr>
        <w:t>обезбеђена су Покрајинском скупштинском одлук</w:t>
      </w:r>
      <w:r w:rsidR="0076630A" w:rsidRPr="007E5653">
        <w:rPr>
          <w:rFonts w:asciiTheme="minorHAnsi" w:hAnsiTheme="minorHAnsi" w:cstheme="minorHAnsi"/>
          <w:lang w:val="sr-Cyrl-RS"/>
        </w:rPr>
        <w:t>ом о буџету АП Војводине за 2025</w:t>
      </w:r>
      <w:r w:rsidRPr="007E5653">
        <w:rPr>
          <w:rFonts w:asciiTheme="minorHAnsi" w:hAnsiTheme="minorHAnsi" w:cstheme="minorHAnsi"/>
          <w:lang w:val="sr-Cyrl-RS"/>
        </w:rPr>
        <w:t>. г</w:t>
      </w:r>
      <w:r w:rsidR="00644A07" w:rsidRPr="007E5653">
        <w:rPr>
          <w:rFonts w:asciiTheme="minorHAnsi" w:hAnsiTheme="minorHAnsi" w:cstheme="minorHAnsi"/>
          <w:lang w:val="sr-Cyrl-RS"/>
        </w:rPr>
        <w:t xml:space="preserve">одину („Службени лист АПВ“ бр. </w:t>
      </w:r>
      <w:r w:rsidR="009515A5" w:rsidRPr="007E5653">
        <w:rPr>
          <w:rFonts w:asciiTheme="minorHAnsi" w:hAnsiTheme="minorHAnsi" w:cstheme="minorHAnsi"/>
          <w:lang w:val="sr-Cyrl-RS"/>
        </w:rPr>
        <w:t>57/24</w:t>
      </w:r>
      <w:r w:rsidRPr="007E5653">
        <w:rPr>
          <w:rFonts w:asciiTheme="minorHAnsi" w:hAnsiTheme="minorHAnsi" w:cstheme="minorHAnsi"/>
          <w:lang w:val="sr-Cyrl-RS"/>
        </w:rPr>
        <w:t>), у члану 11, Раздео 11 - Покрајински секретаријат за регионални развој, међурегионалну сарадњу и локалну самоуправу - Програм 1505 – Регионални развој - Програмска активност 1001, Стручна, финансијска и административна подршка мерама у пројектима у области регионалног развоја - Економска класификација 511 - Зграде и грађевински објекти.</w:t>
      </w:r>
    </w:p>
    <w:p w14:paraId="29EDAD47" w14:textId="77777777" w:rsidR="00CE1972" w:rsidRPr="007E5653" w:rsidRDefault="00CE1972" w:rsidP="00581EBB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</w:p>
    <w:p w14:paraId="09FC6BC7" w14:textId="77777777" w:rsidR="00121343" w:rsidRPr="007E5653" w:rsidRDefault="00C7777B" w:rsidP="00581EBB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  <w:lang w:val="sr-Cyrl-RS"/>
        </w:rPr>
        <w:lastRenderedPageBreak/>
        <w:t xml:space="preserve">   ПРАВИЛА ПОЗИВА</w:t>
      </w:r>
    </w:p>
    <w:p w14:paraId="33BF5A21" w14:textId="3D475F91" w:rsidR="00C7777B" w:rsidRPr="007E5653" w:rsidRDefault="00121343" w:rsidP="00581EBB">
      <w:pPr>
        <w:spacing w:after="0"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</w:t>
      </w:r>
      <w:r w:rsidR="00CE1972">
        <w:rPr>
          <w:rFonts w:asciiTheme="minorHAnsi" w:hAnsiTheme="minorHAnsi" w:cstheme="minorHAnsi"/>
          <w:b/>
          <w:szCs w:val="21"/>
          <w:lang w:val="sr-Cyrl-RS"/>
        </w:rPr>
        <w:t>Право учешћа на</w:t>
      </w:r>
      <w:r w:rsidR="0076630A" w:rsidRPr="007E5653">
        <w:rPr>
          <w:rFonts w:asciiTheme="minorHAnsi" w:hAnsiTheme="minorHAnsi" w:cstheme="minorHAnsi"/>
          <w:b/>
          <w:szCs w:val="21"/>
          <w:lang w:val="sr-Cyrl-RS"/>
        </w:rPr>
        <w:t xml:space="preserve"> П</w:t>
      </w:r>
      <w:r w:rsidR="00F40828" w:rsidRPr="007E5653">
        <w:rPr>
          <w:rFonts w:asciiTheme="minorHAnsi" w:hAnsiTheme="minorHAnsi" w:cstheme="minorHAnsi"/>
          <w:b/>
          <w:szCs w:val="21"/>
          <w:lang w:val="sr-Cyrl-RS"/>
        </w:rPr>
        <w:t>озиву</w:t>
      </w:r>
    </w:p>
    <w:p w14:paraId="4EF17D9A" w14:textId="77777777" w:rsidR="00C7777B" w:rsidRPr="007E5653" w:rsidRDefault="00C7777B" w:rsidP="00581EBB">
      <w:pPr>
        <w:spacing w:after="0" w:line="360" w:lineRule="auto"/>
        <w:rPr>
          <w:rFonts w:asciiTheme="minorHAnsi" w:hAnsiTheme="minorHAnsi" w:cstheme="minorHAnsi"/>
          <w:szCs w:val="21"/>
          <w:lang w:val="sr-Cyrl-RS"/>
        </w:rPr>
      </w:pPr>
    </w:p>
    <w:p w14:paraId="216C6014" w14:textId="67B741D2" w:rsidR="00C7777B" w:rsidRPr="007E5653" w:rsidRDefault="0076630A" w:rsidP="00581EBB">
      <w:pPr>
        <w:spacing w:after="0"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Право учешћа на Позив</w:t>
      </w:r>
      <w:r w:rsidR="00093992" w:rsidRPr="007E5653">
        <w:rPr>
          <w:rFonts w:asciiTheme="minorHAnsi" w:hAnsiTheme="minorHAnsi" w:cstheme="minorHAnsi"/>
          <w:szCs w:val="21"/>
          <w:lang w:val="sr-Cyrl-RS"/>
        </w:rPr>
        <w:t>у</w:t>
      </w:r>
      <w:r w:rsidR="00C7777B" w:rsidRPr="007E5653">
        <w:rPr>
          <w:rFonts w:asciiTheme="minorHAnsi" w:hAnsiTheme="minorHAnsi" w:cstheme="minorHAnsi"/>
          <w:szCs w:val="21"/>
          <w:lang w:val="sr-Cyrl-RS"/>
        </w:rPr>
        <w:t xml:space="preserve"> имају јединице локалне самоуправе са подручја АП  Војводине </w:t>
      </w:r>
    </w:p>
    <w:p w14:paraId="55AE9EA7" w14:textId="77777777" w:rsidR="00C7777B" w:rsidRPr="007E5653" w:rsidRDefault="00C7777B" w:rsidP="00581EBB">
      <w:pPr>
        <w:spacing w:after="0"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(у даљем тексту: Подносилац пријаве).</w:t>
      </w:r>
    </w:p>
    <w:p w14:paraId="27096022" w14:textId="77777777" w:rsidR="00121343" w:rsidRPr="007E5653" w:rsidRDefault="00C7777B" w:rsidP="00581EBB">
      <w:pPr>
        <w:spacing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 Подносилац пријаве може аплицирати са више пријава.</w:t>
      </w:r>
    </w:p>
    <w:p w14:paraId="2DB9CEAC" w14:textId="2CFA877E" w:rsidR="007A38E7" w:rsidRPr="007E5653" w:rsidRDefault="00121343" w:rsidP="00581EBB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II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</w:t>
      </w:r>
      <w:r w:rsidR="0076630A" w:rsidRPr="007E5653">
        <w:rPr>
          <w:rFonts w:asciiTheme="minorHAnsi" w:hAnsiTheme="minorHAnsi" w:cstheme="minorHAnsi"/>
          <w:b/>
          <w:szCs w:val="21"/>
          <w:lang w:val="sr-Cyrl-RS"/>
        </w:rPr>
        <w:t>Трајање П</w:t>
      </w:r>
      <w:r w:rsidR="007A38E7" w:rsidRPr="007E5653">
        <w:rPr>
          <w:rFonts w:asciiTheme="minorHAnsi" w:hAnsiTheme="minorHAnsi" w:cstheme="minorHAnsi"/>
          <w:b/>
          <w:szCs w:val="21"/>
          <w:lang w:val="sr-Cyrl-RS"/>
        </w:rPr>
        <w:t>озива</w:t>
      </w:r>
    </w:p>
    <w:p w14:paraId="4C3A598D" w14:textId="20305F29" w:rsidR="00121343" w:rsidRPr="007E5653" w:rsidRDefault="007A38E7" w:rsidP="00581EBB">
      <w:pPr>
        <w:spacing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Позив је отворен до </w:t>
      </w:r>
      <w:r w:rsidR="007E5653">
        <w:rPr>
          <w:rFonts w:asciiTheme="minorHAnsi" w:hAnsiTheme="minorHAnsi" w:cstheme="minorHAnsi"/>
          <w:szCs w:val="21"/>
          <w:lang w:val="sr-Cyrl-RS"/>
        </w:rPr>
        <w:t>17. јуна 2025. године.</w:t>
      </w:r>
    </w:p>
    <w:p w14:paraId="758A517B" w14:textId="77777777" w:rsidR="007A38E7" w:rsidRPr="007E5653" w:rsidRDefault="00121343" w:rsidP="00581EBB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III</w:t>
      </w:r>
      <w:r w:rsidRPr="007E5653">
        <w:rPr>
          <w:rFonts w:asciiTheme="minorHAnsi" w:hAnsiTheme="minorHAnsi" w:cstheme="minorHAnsi"/>
          <w:b/>
          <w:szCs w:val="21"/>
          <w:lang w:val="sr-Cyrl-RS"/>
        </w:rPr>
        <w:t xml:space="preserve"> </w:t>
      </w:r>
      <w:r w:rsidR="007A38E7" w:rsidRPr="007E5653">
        <w:rPr>
          <w:rFonts w:asciiTheme="minorHAnsi" w:hAnsiTheme="minorHAnsi" w:cstheme="minorHAnsi"/>
          <w:b/>
          <w:szCs w:val="21"/>
          <w:lang w:val="sr-Cyrl-RS"/>
        </w:rPr>
        <w:t>Намена средстава</w:t>
      </w:r>
    </w:p>
    <w:p w14:paraId="5664E507" w14:textId="7C64F9C4" w:rsidR="00121343" w:rsidRPr="007E5653" w:rsidRDefault="007A38E7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Опредељена средства намењена су за финансирање израде техничке документације за развој, унапређење и модернизацију локалне пословне и друштвене инфраструктуре.</w:t>
      </w:r>
    </w:p>
    <w:p w14:paraId="77B3156E" w14:textId="56EB2799" w:rsidR="007A38E7" w:rsidRPr="007E5653" w:rsidRDefault="00121343" w:rsidP="00581EBB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IV</w:t>
      </w:r>
      <w:r w:rsidR="0076630A" w:rsidRPr="007E5653">
        <w:rPr>
          <w:rFonts w:asciiTheme="minorHAnsi" w:hAnsiTheme="minorHAnsi" w:cstheme="minorHAnsi"/>
          <w:b/>
          <w:szCs w:val="21"/>
          <w:lang w:val="sr-Cyrl-RS"/>
        </w:rPr>
        <w:t xml:space="preserve"> Услови за учешће на  П</w:t>
      </w:r>
      <w:r w:rsidR="007A38E7" w:rsidRPr="007E5653">
        <w:rPr>
          <w:rFonts w:asciiTheme="minorHAnsi" w:hAnsiTheme="minorHAnsi" w:cstheme="minorHAnsi"/>
          <w:b/>
          <w:szCs w:val="21"/>
          <w:lang w:val="sr-Cyrl-RS"/>
        </w:rPr>
        <w:t>озиву</w:t>
      </w:r>
    </w:p>
    <w:p w14:paraId="2C4A1FA3" w14:textId="77777777" w:rsidR="00A0736F" w:rsidRPr="007E5653" w:rsidRDefault="00A0736F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Услови за финансирање пројекта по Позиву су:</w:t>
      </w:r>
    </w:p>
    <w:p w14:paraId="32AC81AA" w14:textId="77777777" w:rsidR="00A0736F" w:rsidRPr="007E5653" w:rsidRDefault="00A0736F" w:rsidP="00581E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је реализација пројекта у с</w:t>
      </w:r>
      <w:r w:rsidR="00121343" w:rsidRPr="007E5653">
        <w:rPr>
          <w:rFonts w:asciiTheme="minorHAnsi" w:hAnsiTheme="minorHAnsi" w:cstheme="minorHAnsi"/>
          <w:szCs w:val="21"/>
          <w:lang w:val="sr-Cyrl-RS"/>
        </w:rPr>
        <w:t>кладу са циљем и наменом Позива,</w:t>
      </w:r>
    </w:p>
    <w:p w14:paraId="1EF71B3F" w14:textId="21261CDC" w:rsidR="00A0736F" w:rsidRPr="007E5653" w:rsidRDefault="00A0736F" w:rsidP="00581E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је пројекат у складу са планским документима Подн</w:t>
      </w:r>
      <w:r w:rsidR="00121343" w:rsidRPr="007E5653">
        <w:rPr>
          <w:rFonts w:asciiTheme="minorHAnsi" w:hAnsiTheme="minorHAnsi" w:cstheme="minorHAnsi"/>
          <w:szCs w:val="21"/>
          <w:lang w:val="sr-Cyrl-RS"/>
        </w:rPr>
        <w:t>осиоца пријаве,</w:t>
      </w:r>
    </w:p>
    <w:p w14:paraId="4E2DF9CA" w14:textId="5E4BED84" w:rsidR="0076630A" w:rsidRPr="007E5653" w:rsidRDefault="0076630A" w:rsidP="00581EBB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подносилац пријаве достави документацију прописану Позивом</w:t>
      </w:r>
      <w:r w:rsidR="009F08A0" w:rsidRPr="007E5653">
        <w:rPr>
          <w:rFonts w:asciiTheme="minorHAnsi" w:hAnsiTheme="minorHAnsi" w:cstheme="minorHAnsi"/>
          <w:szCs w:val="21"/>
          <w:lang w:val="sr-Latn-RS"/>
        </w:rPr>
        <w:t>,</w:t>
      </w:r>
    </w:p>
    <w:p w14:paraId="08DCF41E" w14:textId="77777777" w:rsidR="00A0736F" w:rsidRPr="007E5653" w:rsidRDefault="00A0736F" w:rsidP="00581E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Подносилац пријаве нема неизмирених обавеза према Покрајинском секретаријату за регионални развој, међурегионалну сарадњу и локалну самоуправу, по основу раније потписаних уговора, чиј</w:t>
      </w:r>
      <w:r w:rsidR="00121343" w:rsidRPr="007E5653">
        <w:rPr>
          <w:rFonts w:asciiTheme="minorHAnsi" w:hAnsiTheme="minorHAnsi" w:cstheme="minorHAnsi"/>
          <w:szCs w:val="21"/>
          <w:lang w:val="sr-Cyrl-RS"/>
        </w:rPr>
        <w:t>и је рок за реализацију истекао,</w:t>
      </w:r>
    </w:p>
    <w:p w14:paraId="1F8DC72B" w14:textId="77777777" w:rsidR="00121343" w:rsidRPr="007E5653" w:rsidRDefault="00A0736F" w:rsidP="00581E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да се против овлашћеног лица за подношење пријаве не води кривични поступак.</w:t>
      </w:r>
    </w:p>
    <w:p w14:paraId="1D1E6CCD" w14:textId="77777777" w:rsidR="001D6784" w:rsidRPr="007E5653" w:rsidRDefault="00121343" w:rsidP="00581EBB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V</w:t>
      </w:r>
      <w:r w:rsidR="001D6784" w:rsidRPr="007E5653">
        <w:rPr>
          <w:rFonts w:asciiTheme="minorHAnsi" w:hAnsiTheme="minorHAnsi" w:cstheme="minorHAnsi"/>
          <w:b/>
          <w:szCs w:val="21"/>
          <w:lang w:val="sr-Cyrl-RS"/>
        </w:rPr>
        <w:t xml:space="preserve"> Документација</w:t>
      </w:r>
    </w:p>
    <w:p w14:paraId="3340C672" w14:textId="77777777" w:rsidR="001D6784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lang w:val="sr-Cyrl-RS"/>
        </w:rPr>
      </w:pPr>
      <w:r w:rsidRPr="007E5653">
        <w:rPr>
          <w:rFonts w:asciiTheme="minorHAnsi" w:hAnsiTheme="minorHAnsi" w:cstheme="minorHAnsi"/>
          <w:lang w:val="sr-Cyrl-RS"/>
        </w:rPr>
        <w:t>Подносилац пријаве је у обавези да достави следећу документацију:</w:t>
      </w:r>
    </w:p>
    <w:p w14:paraId="2870C2B5" w14:textId="6BE8A7F2" w:rsidR="0076630A" w:rsidRPr="007E5653" w:rsidRDefault="0076630A" w:rsidP="00581EB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cs="Calibri"/>
          <w:color w:val="000000"/>
          <w:u w:color="000000"/>
          <w:bdr w:val="nil"/>
          <w:lang w:val="sr-Cyrl-RS" w:eastAsia="sr-Latn-RS"/>
        </w:rPr>
      </w:pPr>
      <w:r w:rsidRPr="007E5653">
        <w:rPr>
          <w:rFonts w:cs="Calibri"/>
          <w:u w:color="000000"/>
          <w:bdr w:val="nil"/>
          <w:lang w:val="sr-Latn-RS" w:eastAsia="sr-Latn-RS"/>
        </w:rPr>
        <w:t>уредно попуњен, оверен и потписан од стране овлашћеног лица образац пријав</w:t>
      </w:r>
      <w:r w:rsidRPr="007E5653">
        <w:rPr>
          <w:rFonts w:cs="Calibri"/>
          <w:u w:color="000000"/>
          <w:bdr w:val="nil"/>
          <w:lang w:val="sr-Cyrl-RS" w:eastAsia="sr-Latn-RS"/>
        </w:rPr>
        <w:t>е</w:t>
      </w:r>
      <w:r w:rsidRPr="007E5653">
        <w:rPr>
          <w:rFonts w:cs="Calibri"/>
          <w:u w:color="000000"/>
          <w:bdr w:val="nil"/>
          <w:lang w:val="sr-Latn-RS" w:eastAsia="sr-Latn-RS"/>
        </w:rPr>
        <w:t xml:space="preserve"> предлога пројекта</w:t>
      </w:r>
      <w:r w:rsidR="001D102D" w:rsidRPr="007E5653">
        <w:rPr>
          <w:rFonts w:cs="Calibri"/>
          <w:u w:color="000000"/>
          <w:bdr w:val="nil"/>
          <w:lang w:val="sr-Cyrl-RS" w:eastAsia="sr-Latn-RS"/>
        </w:rPr>
        <w:t>;</w:t>
      </w:r>
    </w:p>
    <w:p w14:paraId="08EA56D3" w14:textId="3DCA5609" w:rsidR="0076630A" w:rsidRPr="007E5653" w:rsidRDefault="0076630A" w:rsidP="00581EBB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 w:cs="Calibri"/>
          <w:noProof/>
          <w:lang w:val="sr-Cyrl-RS"/>
        </w:rPr>
      </w:pPr>
      <w:r w:rsidRPr="007E5653">
        <w:rPr>
          <w:rFonts w:eastAsia="Times New Roman" w:cs="Calibri"/>
          <w:noProof/>
          <w:lang w:val="sr-Cyrl-RS"/>
        </w:rPr>
        <w:t>мишљење надлежног органа Подносиоца пријаве за послове урбанизма и просторног планирања да постоји план</w:t>
      </w:r>
      <w:r w:rsidR="001D102D" w:rsidRPr="007E5653">
        <w:rPr>
          <w:rFonts w:eastAsia="Times New Roman" w:cs="Calibri"/>
          <w:noProof/>
          <w:lang w:val="sr-Cyrl-RS"/>
        </w:rPr>
        <w:t>ски основ за планирани пројекат;</w:t>
      </w:r>
    </w:p>
    <w:p w14:paraId="2111918E" w14:textId="77336294" w:rsidR="0076630A" w:rsidRPr="007E5653" w:rsidRDefault="0076630A" w:rsidP="00581EB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cs="Calibri"/>
          <w:color w:val="000000"/>
          <w:u w:color="000000"/>
          <w:bdr w:val="nil"/>
          <w:lang w:val="sr-Cyrl-RS" w:eastAsia="sr-Latn-RS"/>
        </w:rPr>
      </w:pPr>
      <w:r w:rsidRPr="007E5653">
        <w:rPr>
          <w:rFonts w:eastAsia="Times New Roman" w:cs="Calibri"/>
          <w:noProof/>
          <w:color w:val="000000"/>
          <w:u w:color="000000"/>
          <w:bdr w:val="nil"/>
          <w:lang w:val="sr-Cyrl-RS" w:eastAsia="sr-Latn-RS"/>
        </w:rPr>
        <w:t>информацију о постојећој техничкој документацији, уколико се аплицира за наредну фазу израде, у ком случају Покрајински секретаријат задржава право да од Подносиоца пријаве, према потреби о томе затражи дода</w:t>
      </w:r>
      <w:r w:rsidR="001D102D" w:rsidRPr="007E5653">
        <w:rPr>
          <w:rFonts w:eastAsia="Times New Roman" w:cs="Calibri"/>
          <w:noProof/>
          <w:color w:val="000000"/>
          <w:u w:color="000000"/>
          <w:bdr w:val="nil"/>
          <w:lang w:val="sr-Cyrl-RS" w:eastAsia="sr-Latn-RS"/>
        </w:rPr>
        <w:t>тну документацију и информације;</w:t>
      </w:r>
    </w:p>
    <w:p w14:paraId="3A09B134" w14:textId="7BD746E2" w:rsidR="0076630A" w:rsidRPr="007E5653" w:rsidRDefault="0076630A" w:rsidP="00581EBB">
      <w:pPr>
        <w:numPr>
          <w:ilvl w:val="0"/>
          <w:numId w:val="7"/>
        </w:numPr>
        <w:spacing w:after="0" w:line="360" w:lineRule="auto"/>
        <w:contextualSpacing/>
        <w:jc w:val="both"/>
        <w:rPr>
          <w:rFonts w:cs="Calibri"/>
          <w:u w:color="000000"/>
          <w:bdr w:val="nil"/>
          <w:lang w:val="sr-Cyrl-RS" w:eastAsia="sr-Latn-RS"/>
        </w:rPr>
      </w:pPr>
      <w:r w:rsidRPr="007E5653">
        <w:rPr>
          <w:rFonts w:cs="Calibri"/>
          <w:u w:color="000000"/>
          <w:bdr w:val="nil"/>
          <w:lang w:val="sr-Cyrl-RS" w:eastAsia="sr-Latn-RS"/>
        </w:rPr>
        <w:lastRenderedPageBreak/>
        <w:t>да Подносилац пријаве достави детаљно описан пројектни задатак за израду техничке документације</w:t>
      </w:r>
      <w:r w:rsidR="001D102D" w:rsidRPr="007E5653">
        <w:rPr>
          <w:rFonts w:cs="Calibri"/>
          <w:u w:color="000000"/>
          <w:bdr w:val="nil"/>
          <w:lang w:val="sr-Cyrl-RS" w:eastAsia="sr-Latn-RS"/>
        </w:rPr>
        <w:t>;</w:t>
      </w:r>
    </w:p>
    <w:p w14:paraId="20DFEFB5" w14:textId="2D4AE9B3" w:rsidR="0076630A" w:rsidRPr="007E5653" w:rsidRDefault="0076630A" w:rsidP="00581EBB">
      <w:pPr>
        <w:numPr>
          <w:ilvl w:val="0"/>
          <w:numId w:val="7"/>
        </w:numPr>
        <w:spacing w:after="0" w:line="360" w:lineRule="auto"/>
        <w:contextualSpacing/>
        <w:jc w:val="both"/>
        <w:rPr>
          <w:rFonts w:cs="Calibri"/>
          <w:color w:val="FF0000"/>
          <w:u w:color="000000"/>
          <w:bdr w:val="nil"/>
          <w:lang w:val="sr-Cyrl-RS" w:eastAsia="sr-Latn-RS"/>
        </w:rPr>
      </w:pPr>
      <w:r w:rsidRPr="007E5653">
        <w:rPr>
          <w:rFonts w:eastAsia="Times New Roman" w:cs="Calibri"/>
          <w:noProof/>
          <w:lang w:val="sr-Cyrl-RS"/>
        </w:rPr>
        <w:t xml:space="preserve">изјаву Подносиоца пријаве да нема неизмирених обавеза према Покрајинском секретаријату, по основу раније потписаних уговора, чији </w:t>
      </w:r>
      <w:r w:rsidR="003C3B61" w:rsidRPr="007E5653">
        <w:rPr>
          <w:rFonts w:eastAsia="Times New Roman" w:cs="Calibri"/>
          <w:noProof/>
          <w:lang w:val="sr-Cyrl-RS"/>
        </w:rPr>
        <w:t>је рок за реализацију истекао (О</w:t>
      </w:r>
      <w:r w:rsidRPr="007E5653">
        <w:rPr>
          <w:rFonts w:eastAsia="Times New Roman" w:cs="Calibri"/>
          <w:noProof/>
          <w:lang w:val="sr-Cyrl-RS"/>
        </w:rPr>
        <w:t xml:space="preserve">бразац </w:t>
      </w:r>
      <w:r w:rsidR="003C3B61" w:rsidRPr="007E5653">
        <w:rPr>
          <w:rFonts w:eastAsia="Times New Roman" w:cs="Calibri"/>
          <w:noProof/>
          <w:lang w:val="sr-Cyrl-RS"/>
        </w:rPr>
        <w:t xml:space="preserve">1 - </w:t>
      </w:r>
      <w:r w:rsidRPr="007E5653">
        <w:rPr>
          <w:rFonts w:eastAsia="Times New Roman" w:cs="Calibri"/>
          <w:noProof/>
          <w:lang w:val="sr-Cyrl-RS"/>
        </w:rPr>
        <w:t xml:space="preserve">налази </w:t>
      </w:r>
      <w:r w:rsidR="001D102D" w:rsidRPr="007E5653">
        <w:rPr>
          <w:rFonts w:eastAsia="Times New Roman" w:cs="Calibri"/>
          <w:noProof/>
          <w:lang w:val="sr-Cyrl-RS"/>
        </w:rPr>
        <w:t>се на сајту Секретаријата);</w:t>
      </w:r>
    </w:p>
    <w:p w14:paraId="49FBC819" w14:textId="6ED561BD" w:rsidR="0076630A" w:rsidRPr="007E5653" w:rsidRDefault="005561BC" w:rsidP="00581EBB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eastAsia="Times New Roman" w:cs="Calibri"/>
          <w:noProof/>
          <w:lang w:val="sr-Cyrl-RS"/>
        </w:rPr>
      </w:pPr>
      <w:r w:rsidRPr="007E5653">
        <w:rPr>
          <w:rFonts w:eastAsia="Times New Roman" w:cs="Calibri"/>
          <w:noProof/>
          <w:lang w:val="sr-Cyrl-RS"/>
        </w:rPr>
        <w:t>и</w:t>
      </w:r>
      <w:r w:rsidR="0076630A" w:rsidRPr="007E5653">
        <w:rPr>
          <w:rFonts w:eastAsia="Times New Roman" w:cs="Calibri"/>
          <w:noProof/>
          <w:lang w:val="sr-Cyrl-RS"/>
        </w:rPr>
        <w:t>зјаву да се против лица овлашћеног за подношење приј</w:t>
      </w:r>
      <w:r w:rsidR="003C3B61" w:rsidRPr="007E5653">
        <w:rPr>
          <w:rFonts w:eastAsia="Times New Roman" w:cs="Calibri"/>
          <w:noProof/>
          <w:lang w:val="sr-Cyrl-RS"/>
        </w:rPr>
        <w:t>аве не води кривични поступак (О</w:t>
      </w:r>
      <w:r w:rsidR="0076630A" w:rsidRPr="007E5653">
        <w:rPr>
          <w:rFonts w:eastAsia="Times New Roman" w:cs="Calibri"/>
          <w:noProof/>
          <w:lang w:val="sr-Cyrl-RS"/>
        </w:rPr>
        <w:t xml:space="preserve">бразац </w:t>
      </w:r>
      <w:r w:rsidR="003C3B61" w:rsidRPr="007E5653">
        <w:rPr>
          <w:rFonts w:eastAsia="Times New Roman" w:cs="Calibri"/>
          <w:noProof/>
          <w:lang w:val="sr-Cyrl-RS"/>
        </w:rPr>
        <w:t xml:space="preserve">2 - </w:t>
      </w:r>
      <w:r w:rsidR="0076630A" w:rsidRPr="007E5653">
        <w:rPr>
          <w:rFonts w:eastAsia="Times New Roman" w:cs="Calibri"/>
          <w:noProof/>
          <w:lang w:val="sr-Cyrl-RS"/>
        </w:rPr>
        <w:t xml:space="preserve">налази </w:t>
      </w:r>
      <w:r w:rsidR="001D102D" w:rsidRPr="007E5653">
        <w:rPr>
          <w:rFonts w:eastAsia="Times New Roman" w:cs="Calibri"/>
          <w:noProof/>
          <w:lang w:val="sr-Cyrl-RS"/>
        </w:rPr>
        <w:t>се на сајту Секретаријата);</w:t>
      </w:r>
    </w:p>
    <w:p w14:paraId="5B383CA6" w14:textId="5B335F13" w:rsidR="0076630A" w:rsidRPr="007E5653" w:rsidRDefault="001D102D" w:rsidP="00581EBB">
      <w:pPr>
        <w:numPr>
          <w:ilvl w:val="0"/>
          <w:numId w:val="7"/>
        </w:numPr>
        <w:spacing w:before="120" w:after="0" w:line="360" w:lineRule="auto"/>
        <w:contextualSpacing/>
        <w:jc w:val="both"/>
        <w:rPr>
          <w:rFonts w:eastAsia="Times New Roman" w:cs="Calibri"/>
          <w:noProof/>
          <w:lang w:val="sr-Cyrl-RS"/>
        </w:rPr>
      </w:pPr>
      <w:r w:rsidRPr="007E5653">
        <w:rPr>
          <w:rFonts w:eastAsia="Times New Roman" w:cs="Calibri"/>
          <w:noProof/>
          <w:lang w:val="sr-Cyrl-RS"/>
        </w:rPr>
        <w:t>одлуку</w:t>
      </w:r>
      <w:r w:rsidR="0076630A" w:rsidRPr="007E5653">
        <w:rPr>
          <w:rFonts w:eastAsia="Times New Roman" w:cs="Calibri"/>
          <w:noProof/>
          <w:lang w:val="sr-Cyrl-RS"/>
        </w:rPr>
        <w:t xml:space="preserve"> о буџету јединице локалне самоуправе (уколико у одлуци постоје планирана средства за извођење радова пројекта за чију документацију јединиц</w:t>
      </w:r>
      <w:r w:rsidRPr="007E5653">
        <w:rPr>
          <w:rFonts w:eastAsia="Times New Roman" w:cs="Calibri"/>
          <w:noProof/>
          <w:lang w:val="sr-Cyrl-RS"/>
        </w:rPr>
        <w:t>а локалне самоуправе конкурише);</w:t>
      </w:r>
    </w:p>
    <w:p w14:paraId="177B96C8" w14:textId="4005E2BA" w:rsidR="0076630A" w:rsidRPr="00CE1972" w:rsidRDefault="005561BC" w:rsidP="00581EBB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eastAsia="Times New Roman" w:cs="Calibri"/>
          <w:noProof/>
          <w:szCs w:val="21"/>
          <w:lang w:val="sr-Cyrl-RS"/>
        </w:rPr>
      </w:pPr>
      <w:r w:rsidRPr="00CE1972">
        <w:rPr>
          <w:rFonts w:eastAsia="Times New Roman" w:cs="Calibri"/>
          <w:noProof/>
          <w:szCs w:val="21"/>
          <w:lang w:val="sr-Cyrl-RS"/>
        </w:rPr>
        <w:t>ц</w:t>
      </w:r>
      <w:r w:rsidR="001D102D" w:rsidRPr="00CE1972">
        <w:rPr>
          <w:rFonts w:eastAsia="Times New Roman" w:cs="Calibri"/>
          <w:noProof/>
          <w:szCs w:val="21"/>
          <w:lang w:val="sr-Cyrl-RS"/>
        </w:rPr>
        <w:t>елокупну документацију од тачке 1 – 7 скенирану</w:t>
      </w:r>
      <w:r w:rsidR="0076630A" w:rsidRPr="00CE1972">
        <w:rPr>
          <w:rFonts w:eastAsia="Times New Roman" w:cs="Calibri"/>
          <w:noProof/>
          <w:szCs w:val="21"/>
          <w:lang w:val="sr-Cyrl-RS"/>
        </w:rPr>
        <w:t xml:space="preserve"> на УСБ-у</w:t>
      </w:r>
      <w:r w:rsidR="001D102D" w:rsidRPr="00CE1972">
        <w:rPr>
          <w:rFonts w:eastAsia="Times New Roman" w:cs="Calibri"/>
          <w:noProof/>
          <w:szCs w:val="21"/>
          <w:lang w:val="sr-Cyrl-RS"/>
        </w:rPr>
        <w:t>.</w:t>
      </w:r>
    </w:p>
    <w:p w14:paraId="4784783F" w14:textId="77777777" w:rsidR="00CE1972" w:rsidRPr="00CE1972" w:rsidRDefault="00CE1972" w:rsidP="00581EBB">
      <w:pPr>
        <w:pStyle w:val="ListParagraph"/>
        <w:spacing w:before="120" w:after="0" w:line="360" w:lineRule="auto"/>
        <w:jc w:val="both"/>
        <w:rPr>
          <w:rFonts w:eastAsia="Times New Roman" w:cs="Calibri"/>
          <w:noProof/>
          <w:szCs w:val="21"/>
          <w:lang w:val="sr-Cyrl-RS"/>
        </w:rPr>
      </w:pPr>
    </w:p>
    <w:p w14:paraId="48D55DD7" w14:textId="5B448F88" w:rsidR="001D6784" w:rsidRPr="001D102D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1D102D">
        <w:rPr>
          <w:rFonts w:asciiTheme="minorHAnsi" w:hAnsiTheme="minorHAnsi" w:cstheme="minorHAnsi"/>
          <w:szCs w:val="21"/>
          <w:lang w:val="sr-Cyrl-RS"/>
        </w:rPr>
        <w:t>Пријава и приложе</w:t>
      </w:r>
      <w:r w:rsidR="00E103D1" w:rsidRPr="001D102D">
        <w:rPr>
          <w:rFonts w:asciiTheme="minorHAnsi" w:hAnsiTheme="minorHAnsi" w:cstheme="minorHAnsi"/>
          <w:szCs w:val="21"/>
          <w:lang w:val="sr-Cyrl-RS"/>
        </w:rPr>
        <w:t>на документација не враћају се Подносиоцима пријаве.</w:t>
      </w:r>
    </w:p>
    <w:p w14:paraId="63301D73" w14:textId="177074FD" w:rsidR="00CE1972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1D102D">
        <w:rPr>
          <w:rFonts w:asciiTheme="minorHAnsi" w:hAnsiTheme="minorHAnsi" w:cstheme="minorHAnsi"/>
          <w:szCs w:val="21"/>
          <w:lang w:val="sr-Cyrl-RS"/>
        </w:rPr>
        <w:t>Задржава се право да се од Подносиоца пријаве затражи и додатна документација.</w:t>
      </w:r>
    </w:p>
    <w:p w14:paraId="638BB3D2" w14:textId="77777777" w:rsidR="00B14B77" w:rsidRPr="007E5653" w:rsidRDefault="00121343" w:rsidP="00581EBB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t>VI</w:t>
      </w:r>
      <w:r w:rsidR="001D6784" w:rsidRPr="007E5653">
        <w:rPr>
          <w:rFonts w:asciiTheme="minorHAnsi" w:hAnsiTheme="minorHAnsi" w:cstheme="minorHAnsi"/>
          <w:b/>
          <w:szCs w:val="21"/>
          <w:lang w:val="sr-Cyrl-RS"/>
        </w:rPr>
        <w:t xml:space="preserve"> Начин подношења пријаве</w:t>
      </w:r>
    </w:p>
    <w:p w14:paraId="017E5802" w14:textId="553B2D37" w:rsidR="001D6784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Пријава са </w:t>
      </w:r>
      <w:r w:rsidR="00E103D1" w:rsidRPr="007E5653">
        <w:rPr>
          <w:rFonts w:asciiTheme="minorHAnsi" w:hAnsiTheme="minorHAnsi" w:cstheme="minorHAnsi"/>
          <w:szCs w:val="21"/>
          <w:lang w:val="sr-Cyrl-RS"/>
        </w:rPr>
        <w:t>целокупном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 документацијом доставља се у писаном облику, у запечаћеној коверти, заштићеној од оштећења која могу настати у транспорту. </w:t>
      </w:r>
    </w:p>
    <w:p w14:paraId="5B456281" w14:textId="3C47A3F7" w:rsidR="009515A5" w:rsidRPr="007E5653" w:rsidRDefault="009515A5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Целокупна документација се доставља и у електронској форми на УСБ-у, који мора бити пр</w:t>
      </w:r>
      <w:r w:rsidR="00156942" w:rsidRPr="007E5653">
        <w:rPr>
          <w:rFonts w:asciiTheme="minorHAnsi" w:hAnsiTheme="minorHAnsi" w:cstheme="minorHAnsi"/>
          <w:szCs w:val="21"/>
          <w:lang w:val="sr-Cyrl-RS"/>
        </w:rPr>
        <w:t>иложен у ко</w:t>
      </w:r>
      <w:r w:rsidR="00E103D1" w:rsidRPr="007E5653">
        <w:rPr>
          <w:rFonts w:asciiTheme="minorHAnsi" w:hAnsiTheme="minorHAnsi" w:cstheme="minorHAnsi"/>
          <w:szCs w:val="21"/>
          <w:lang w:val="sr-Cyrl-RS"/>
        </w:rPr>
        <w:t>верти са физичким докуме</w:t>
      </w:r>
      <w:r w:rsidR="009F08A0" w:rsidRPr="007E5653">
        <w:rPr>
          <w:rFonts w:asciiTheme="minorHAnsi" w:hAnsiTheme="minorHAnsi" w:cstheme="minorHAnsi"/>
          <w:szCs w:val="21"/>
          <w:lang w:val="sr-Cyrl-RS"/>
        </w:rPr>
        <w:t xml:space="preserve">нтима као део обавезне </w:t>
      </w:r>
      <w:r w:rsidR="00E103D1" w:rsidRPr="007E5653">
        <w:rPr>
          <w:rFonts w:asciiTheme="minorHAnsi" w:hAnsiTheme="minorHAnsi" w:cstheme="minorHAnsi"/>
          <w:szCs w:val="21"/>
          <w:lang w:val="sr-Cyrl-RS"/>
        </w:rPr>
        <w:t>документације.</w:t>
      </w:r>
    </w:p>
    <w:p w14:paraId="6702FA99" w14:textId="77777777" w:rsidR="001D6784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Пријаве се достављају предајом на Писарницу покрајинског органа управе или поштом на следећу адресу: Покрајински секретаријат за регионални развој, међурегионалну сарадњу и локалну самоуправу, Булевар Михајла Пупина 16, 2100</w:t>
      </w:r>
      <w:r w:rsidR="004F1C2D" w:rsidRPr="007E5653">
        <w:rPr>
          <w:rFonts w:asciiTheme="minorHAnsi" w:hAnsiTheme="minorHAnsi" w:cstheme="minorHAnsi"/>
          <w:szCs w:val="21"/>
          <w:lang w:val="sr-Cyrl-RS"/>
        </w:rPr>
        <w:t>0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 Нови Сад.</w:t>
      </w:r>
    </w:p>
    <w:p w14:paraId="7854B06C" w14:textId="1E6F9976" w:rsidR="001D6784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Пријав</w:t>
      </w:r>
      <w:r w:rsidR="001D102D" w:rsidRPr="007E5653">
        <w:rPr>
          <w:rFonts w:asciiTheme="minorHAnsi" w:hAnsiTheme="minorHAnsi" w:cstheme="minorHAnsi"/>
          <w:szCs w:val="21"/>
          <w:lang w:val="sr-Cyrl-RS"/>
        </w:rPr>
        <w:t>е послате на други начин (нпр. ф</w:t>
      </w:r>
      <w:r w:rsidRPr="007E5653">
        <w:rPr>
          <w:rFonts w:asciiTheme="minorHAnsi" w:hAnsiTheme="minorHAnsi" w:cstheme="minorHAnsi"/>
          <w:szCs w:val="21"/>
          <w:lang w:val="sr-Cyrl-RS"/>
        </w:rPr>
        <w:t>аксом, електронском поштом или директно у просторије Секретаријата) или испоручене на другу адресу неће бити узете у разматрање.</w:t>
      </w:r>
    </w:p>
    <w:p w14:paraId="640119AA" w14:textId="69E6297C" w:rsidR="00B14B77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Недопуштене пријаве (пријаве поднете од стране неовлашћених лица и субјеката који нису предвиђени Позивом, односно оне које се не односе на Позивом предвиђене намене</w:t>
      </w:r>
      <w:r w:rsidR="008B545B" w:rsidRPr="007E5653">
        <w:rPr>
          <w:rFonts w:asciiTheme="minorHAnsi" w:hAnsiTheme="minorHAnsi" w:cstheme="minorHAnsi"/>
          <w:szCs w:val="21"/>
          <w:lang w:val="sr-Cyrl-RS"/>
        </w:rPr>
        <w:t>, пријаве послате факсом или електронском поштом, пријаве које нису поднете на одговарајућем обрасцу</w:t>
      </w:r>
      <w:r w:rsidRPr="007E5653">
        <w:rPr>
          <w:rFonts w:asciiTheme="minorHAnsi" w:hAnsiTheme="minorHAnsi" w:cstheme="minorHAnsi"/>
          <w:szCs w:val="21"/>
          <w:lang w:val="sr-Cyrl-RS"/>
        </w:rPr>
        <w:t>), непотпуне и неразумљиве пријаве (пријаве уз које нису приложени сви потребни документи, пријаве које су непотписане, са непопуњеним рубрикама и попуњене графитном оловком) неће бити разматране.</w:t>
      </w:r>
    </w:p>
    <w:p w14:paraId="19428778" w14:textId="77777777" w:rsidR="00B14B77" w:rsidRPr="007E5653" w:rsidRDefault="00121343" w:rsidP="00581EBB">
      <w:pPr>
        <w:spacing w:line="360" w:lineRule="auto"/>
        <w:jc w:val="center"/>
        <w:rPr>
          <w:rFonts w:asciiTheme="minorHAnsi" w:hAnsiTheme="minorHAnsi" w:cstheme="minorHAnsi"/>
          <w:b/>
          <w:szCs w:val="21"/>
          <w:lang w:val="sr-Cyrl-RS"/>
        </w:rPr>
      </w:pPr>
      <w:r w:rsidRPr="007E5653">
        <w:rPr>
          <w:rFonts w:asciiTheme="minorHAnsi" w:hAnsiTheme="minorHAnsi" w:cstheme="minorHAnsi"/>
          <w:b/>
          <w:szCs w:val="21"/>
        </w:rPr>
        <w:lastRenderedPageBreak/>
        <w:t>VII</w:t>
      </w:r>
      <w:r w:rsidR="00425536" w:rsidRPr="007E5653">
        <w:rPr>
          <w:rFonts w:asciiTheme="minorHAnsi" w:hAnsiTheme="minorHAnsi" w:cstheme="minorHAnsi"/>
          <w:b/>
          <w:szCs w:val="21"/>
          <w:lang w:val="sr-Cyrl-RS"/>
        </w:rPr>
        <w:t xml:space="preserve"> Критеријум за оцену пројеката</w:t>
      </w:r>
    </w:p>
    <w:p w14:paraId="2853D1F9" w14:textId="77777777" w:rsidR="00425536" w:rsidRPr="007E5653" w:rsidRDefault="00425536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Критеријуми за оцену пројеката су следећи:</w:t>
      </w:r>
    </w:p>
    <w:p w14:paraId="32AB0CF5" w14:textId="77777777" w:rsidR="00121343" w:rsidRPr="00121343" w:rsidRDefault="00121343" w:rsidP="00581EBB">
      <w:pPr>
        <w:spacing w:after="160" w:line="360" w:lineRule="auto"/>
        <w:jc w:val="center"/>
        <w:rPr>
          <w:b/>
          <w:lang w:val="sr-Cyrl-RS"/>
        </w:rPr>
      </w:pPr>
      <w:r w:rsidRPr="00121343">
        <w:rPr>
          <w:b/>
          <w:lang w:val="sr-Cyrl-RS"/>
        </w:rPr>
        <w:t>КРИТЕРИЈУМИ ЗА ОЦЕНУ ПРОЈЕКАТА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9"/>
        <w:gridCol w:w="6"/>
        <w:gridCol w:w="2794"/>
        <w:gridCol w:w="6"/>
      </w:tblGrid>
      <w:tr w:rsidR="00A32ACB" w:rsidRPr="000A2F17" w14:paraId="1AC0390D" w14:textId="77777777" w:rsidTr="00A32ACB">
        <w:tc>
          <w:tcPr>
            <w:tcW w:w="9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463910C" w14:textId="77777777" w:rsidR="00A32ACB" w:rsidRPr="000A2F17" w:rsidRDefault="00A32ACB" w:rsidP="0007152D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0A2F17">
              <w:rPr>
                <w:rFonts w:cs="Calibri"/>
                <w:b/>
                <w:noProof/>
                <w:lang w:val="sr-Cyrl-RS"/>
              </w:rPr>
              <w:t>Развијеност јединица локалне самоуправе</w:t>
            </w:r>
            <w:r w:rsidRPr="00A32ACB">
              <w:rPr>
                <w:rFonts w:cs="Calibri"/>
                <w:b/>
                <w:noProof/>
                <w:lang w:val="sr-Cyrl-RS"/>
              </w:rPr>
              <w:t>*</w:t>
            </w:r>
          </w:p>
        </w:tc>
      </w:tr>
      <w:tr w:rsidR="00A32ACB" w:rsidRPr="000A2F17" w14:paraId="14EE5CD5" w14:textId="77777777" w:rsidTr="00A32ACB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5B596A55" w14:textId="77777777" w:rsidR="00A32ACB" w:rsidRPr="000A2F17" w:rsidRDefault="00A32ACB" w:rsidP="0007152D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четврта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испод 60%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10512B14" w14:textId="77777777" w:rsidR="00A32ACB" w:rsidRPr="000A2F17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Latn-RS"/>
              </w:rPr>
              <w:t>2</w:t>
            </w: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A32ACB" w:rsidRPr="000A2F17" w14:paraId="1E69A253" w14:textId="77777777" w:rsidTr="00A32ACB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176C248F" w14:textId="77777777" w:rsidR="00A32ACB" w:rsidRPr="000A2F17" w:rsidRDefault="00A32ACB" w:rsidP="0007152D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трећа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од 60% до 80%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2AC338E0" w14:textId="77777777" w:rsidR="00A32ACB" w:rsidRPr="000A2F17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A32ACB" w:rsidRPr="000A2F17" w14:paraId="61387AA8" w14:textId="77777777" w:rsidTr="00A32ACB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5584FF6D" w14:textId="77777777" w:rsidR="00A32ACB" w:rsidRPr="000A2F17" w:rsidRDefault="00A32ACB" w:rsidP="0007152D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друга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од 80% до 100%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6A47D80E" w14:textId="77777777" w:rsidR="00A32ACB" w:rsidRPr="000A2F17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5</w:t>
            </w:r>
          </w:p>
        </w:tc>
      </w:tr>
      <w:tr w:rsidR="00A32ACB" w:rsidRPr="000A2F17" w14:paraId="41C144CF" w14:textId="77777777" w:rsidTr="00A32ACB">
        <w:trPr>
          <w:gridAfter w:val="1"/>
          <w:wAfter w:w="6" w:type="dxa"/>
          <w:trHeight w:val="580"/>
        </w:trPr>
        <w:tc>
          <w:tcPr>
            <w:tcW w:w="6489" w:type="dxa"/>
            <w:shd w:val="clear" w:color="auto" w:fill="auto"/>
            <w:vAlign w:val="center"/>
          </w:tcPr>
          <w:p w14:paraId="4EC67C9C" w14:textId="77777777" w:rsidR="00A32ACB" w:rsidRPr="000A2F17" w:rsidRDefault="00A32ACB" w:rsidP="0007152D">
            <w:pPr>
              <w:spacing w:before="100" w:beforeAutospacing="1" w:after="100" w:afterAutospacing="1"/>
              <w:ind w:firstLine="9"/>
              <w:rPr>
                <w:noProof/>
                <w:lang w:val="sr-Cyrl-RS"/>
              </w:rPr>
            </w:pPr>
            <w:r w:rsidRPr="00501DD2">
              <w:rPr>
                <w:b/>
                <w:noProof/>
                <w:lang w:val="sr-Cyrl-RS"/>
              </w:rPr>
              <w:t>прва група</w:t>
            </w:r>
            <w:r w:rsidRPr="000A2F17">
              <w:rPr>
                <w:noProof/>
                <w:lang w:val="sr-Cyrl-RS"/>
              </w:rPr>
              <w:t xml:space="preserve"> – степен развијености изнад републичког просека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2FA756FF" w14:textId="77777777" w:rsidR="00A32ACB" w:rsidRPr="000A2F17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A32ACB" w:rsidRPr="000A2F17" w14:paraId="0B15E0C5" w14:textId="77777777" w:rsidTr="00A32ACB">
        <w:trPr>
          <w:gridAfter w:val="1"/>
          <w:wAfter w:w="6" w:type="dxa"/>
        </w:trPr>
        <w:tc>
          <w:tcPr>
            <w:tcW w:w="9289" w:type="dxa"/>
            <w:gridSpan w:val="3"/>
            <w:shd w:val="clear" w:color="auto" w:fill="DBE5F1"/>
          </w:tcPr>
          <w:p w14:paraId="2E79A0AD" w14:textId="77777777" w:rsidR="00A32ACB" w:rsidRDefault="00A32ACB" w:rsidP="0007152D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Финансирање израде техничке документације од стране Покрајинског секретаријата у периоду од претхидне 2 (две) године</w:t>
            </w:r>
          </w:p>
        </w:tc>
      </w:tr>
      <w:tr w:rsidR="00A32ACB" w:rsidRPr="000A2F17" w14:paraId="08577D06" w14:textId="77777777" w:rsidTr="00A32ACB">
        <w:trPr>
          <w:gridAfter w:val="1"/>
          <w:wAfter w:w="6" w:type="dxa"/>
        </w:trPr>
        <w:tc>
          <w:tcPr>
            <w:tcW w:w="6495" w:type="dxa"/>
            <w:gridSpan w:val="2"/>
            <w:shd w:val="clear" w:color="auto" w:fill="FFFFFF" w:themeFill="background1"/>
          </w:tcPr>
          <w:p w14:paraId="615CA9D3" w14:textId="77777777" w:rsidR="00A32ACB" w:rsidRPr="000A2F17" w:rsidRDefault="00A32ACB" w:rsidP="0007152D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И</w:t>
            </w:r>
            <w:r w:rsidRPr="00280E85">
              <w:rPr>
                <w:rFonts w:cs="Calibri"/>
                <w:b/>
                <w:noProof/>
                <w:lang w:val="sr-Cyrl-RS"/>
              </w:rPr>
              <w:t>зраде техничке документације</w:t>
            </w:r>
            <w:r>
              <w:rPr>
                <w:rFonts w:cs="Calibri"/>
                <w:b/>
                <w:noProof/>
                <w:lang w:val="sr-Cyrl-RS"/>
              </w:rPr>
              <w:t xml:space="preserve"> ЈЛС није финансирана у периоду од претхидне две</w:t>
            </w:r>
            <w:r w:rsidRPr="00280E85">
              <w:rPr>
                <w:rFonts w:cs="Calibri"/>
                <w:b/>
                <w:noProof/>
                <w:lang w:val="sr-Cyrl-RS"/>
              </w:rPr>
              <w:t xml:space="preserve"> године</w:t>
            </w:r>
          </w:p>
        </w:tc>
        <w:tc>
          <w:tcPr>
            <w:tcW w:w="2794" w:type="dxa"/>
            <w:shd w:val="clear" w:color="auto" w:fill="FFFFFF" w:themeFill="background1"/>
          </w:tcPr>
          <w:p w14:paraId="3AEBEFB3" w14:textId="77777777" w:rsidR="00A32ACB" w:rsidRPr="000A2F17" w:rsidRDefault="00A32ACB" w:rsidP="0007152D">
            <w:pPr>
              <w:spacing w:after="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A32ACB" w:rsidRPr="000A2F17" w14:paraId="2A6E433C" w14:textId="77777777" w:rsidTr="00A32ACB">
        <w:trPr>
          <w:gridAfter w:val="1"/>
          <w:wAfter w:w="6" w:type="dxa"/>
        </w:trPr>
        <w:tc>
          <w:tcPr>
            <w:tcW w:w="6495" w:type="dxa"/>
            <w:gridSpan w:val="2"/>
            <w:shd w:val="clear" w:color="auto" w:fill="FFFFFF" w:themeFill="background1"/>
          </w:tcPr>
          <w:p w14:paraId="1F63FE3D" w14:textId="77777777" w:rsidR="00A32ACB" w:rsidRDefault="00A32ACB" w:rsidP="0007152D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И</w:t>
            </w:r>
            <w:r w:rsidRPr="00280E85">
              <w:rPr>
                <w:rFonts w:cs="Calibri"/>
                <w:b/>
                <w:noProof/>
                <w:lang w:val="sr-Cyrl-RS"/>
              </w:rPr>
              <w:t>зраде техничке документације</w:t>
            </w:r>
            <w:r>
              <w:rPr>
                <w:rFonts w:cs="Calibri"/>
                <w:b/>
                <w:noProof/>
                <w:lang w:val="sr-Cyrl-RS"/>
              </w:rPr>
              <w:t xml:space="preserve"> ЈЛС </w:t>
            </w:r>
            <w:r w:rsidRPr="00280E85">
              <w:rPr>
                <w:rFonts w:cs="Calibri"/>
                <w:b/>
                <w:noProof/>
                <w:lang w:val="sr-Cyrl-RS"/>
              </w:rPr>
              <w:t>је</w:t>
            </w:r>
            <w:r>
              <w:rPr>
                <w:rFonts w:cs="Calibri"/>
                <w:b/>
                <w:noProof/>
                <w:lang w:val="sr-Cyrl-RS"/>
              </w:rPr>
              <w:t>сте</w:t>
            </w:r>
            <w:r w:rsidRPr="00280E85">
              <w:rPr>
                <w:rFonts w:cs="Calibri"/>
                <w:b/>
                <w:noProof/>
                <w:lang w:val="sr-Cyrl-RS"/>
              </w:rPr>
              <w:t xml:space="preserve"> финансирана у периоду од претхидне две године</w:t>
            </w:r>
          </w:p>
        </w:tc>
        <w:tc>
          <w:tcPr>
            <w:tcW w:w="2794" w:type="dxa"/>
            <w:shd w:val="clear" w:color="auto" w:fill="FFFFFF" w:themeFill="background1"/>
          </w:tcPr>
          <w:p w14:paraId="5A1D2055" w14:textId="77777777" w:rsidR="00A32ACB" w:rsidRDefault="00A32ACB" w:rsidP="0007152D">
            <w:pPr>
              <w:spacing w:after="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A32ACB" w:rsidRPr="000A2F17" w14:paraId="5FFA6F15" w14:textId="77777777" w:rsidTr="00A32ACB">
        <w:trPr>
          <w:gridAfter w:val="1"/>
          <w:wAfter w:w="6" w:type="dxa"/>
        </w:trPr>
        <w:tc>
          <w:tcPr>
            <w:tcW w:w="9289" w:type="dxa"/>
            <w:gridSpan w:val="3"/>
            <w:shd w:val="clear" w:color="auto" w:fill="DBE5F1"/>
          </w:tcPr>
          <w:p w14:paraId="63160CEB" w14:textId="77777777" w:rsidR="00A32ACB" w:rsidRDefault="00A32ACB" w:rsidP="0007152D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280E85">
              <w:rPr>
                <w:rFonts w:cs="Calibri"/>
                <w:b/>
                <w:noProof/>
                <w:lang w:val="sr-Cyrl-RS"/>
              </w:rPr>
              <w:t>Очекивани ефекти који се постижу реализацијом пројекта</w:t>
            </w:r>
          </w:p>
        </w:tc>
      </w:tr>
      <w:tr w:rsidR="00A32ACB" w:rsidRPr="000A2F17" w14:paraId="395962BA" w14:textId="77777777" w:rsidTr="00A32ACB">
        <w:trPr>
          <w:gridAfter w:val="1"/>
          <w:wAfter w:w="6" w:type="dxa"/>
        </w:trPr>
        <w:tc>
          <w:tcPr>
            <w:tcW w:w="6489" w:type="dxa"/>
            <w:shd w:val="clear" w:color="auto" w:fill="auto"/>
          </w:tcPr>
          <w:p w14:paraId="25845F0F" w14:textId="77777777" w:rsidR="00A32ACB" w:rsidRPr="000A2F17" w:rsidRDefault="00A32ACB" w:rsidP="0007152D">
            <w:pPr>
              <w:outlineLvl w:val="0"/>
              <w:rPr>
                <w:rFonts w:cs="Calibri"/>
                <w:bCs/>
                <w:noProof/>
                <w:lang w:val="sr-Latn-RS"/>
              </w:rPr>
            </w:pPr>
            <w:r w:rsidRPr="000A2F17">
              <w:rPr>
                <w:rFonts w:cs="Calibri"/>
                <w:bCs/>
                <w:noProof/>
                <w:lang w:val="sr-Cyrl-RS"/>
              </w:rPr>
              <w:t xml:space="preserve">Утицај на </w:t>
            </w:r>
            <w:r>
              <w:rPr>
                <w:rFonts w:cs="Calibri"/>
                <w:bCs/>
                <w:noProof/>
                <w:lang w:val="sr-Cyrl-RS"/>
              </w:rPr>
              <w:t>ефикасније пословање јединице локалне самоуправе, повећање квалитета живота грађана и обезбеђивања одрживог развоја заједнице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14:paraId="623F8189" w14:textId="77777777" w:rsidR="00A32ACB" w:rsidRPr="000A2F17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  <w:tr w:rsidR="00A32ACB" w:rsidRPr="000A2F17" w14:paraId="4E185661" w14:textId="77777777" w:rsidTr="00A32ACB">
        <w:trPr>
          <w:gridAfter w:val="1"/>
          <w:wAfter w:w="6" w:type="dxa"/>
        </w:trPr>
        <w:tc>
          <w:tcPr>
            <w:tcW w:w="6489" w:type="dxa"/>
            <w:tcBorders>
              <w:bottom w:val="single" w:sz="4" w:space="0" w:color="auto"/>
            </w:tcBorders>
            <w:shd w:val="clear" w:color="auto" w:fill="auto"/>
          </w:tcPr>
          <w:p w14:paraId="352D3A02" w14:textId="77777777" w:rsidR="00A32ACB" w:rsidRPr="000A2F17" w:rsidRDefault="00A32ACB" w:rsidP="0007152D">
            <w:pPr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0A2F17">
              <w:rPr>
                <w:rFonts w:cs="Calibri"/>
                <w:bCs/>
                <w:noProof/>
                <w:lang w:val="sr-Cyrl-RS"/>
              </w:rPr>
              <w:t xml:space="preserve">Утицај на </w:t>
            </w:r>
            <w:r>
              <w:rPr>
                <w:rFonts w:cs="Calibri"/>
                <w:bCs/>
                <w:noProof/>
                <w:lang w:val="sr-Cyrl-RS"/>
              </w:rPr>
              <w:t>унапређење пословне и друштвене инфраструктуре на локалном нивоу</w:t>
            </w: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740A9" w14:textId="77777777" w:rsidR="00A32ACB" w:rsidRPr="000A2F17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  <w:tr w:rsidR="00A32ACB" w14:paraId="79877454" w14:textId="77777777" w:rsidTr="00A32ACB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9295" w:type="dxa"/>
            <w:gridSpan w:val="4"/>
            <w:shd w:val="clear" w:color="auto" w:fill="DBE5F1"/>
          </w:tcPr>
          <w:p w14:paraId="16B6AFEA" w14:textId="77777777" w:rsidR="00A32ACB" w:rsidRDefault="00A32ACB" w:rsidP="0007152D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Обезбеђена средства за извођење радова пројекта за чију техничку документацију конкурише локална самоуправа</w:t>
            </w:r>
          </w:p>
        </w:tc>
      </w:tr>
      <w:tr w:rsidR="00A32ACB" w:rsidRPr="000A2F17" w14:paraId="7FAFEDE2" w14:textId="77777777" w:rsidTr="00A32ACB">
        <w:trPr>
          <w:gridAfter w:val="1"/>
          <w:wAfter w:w="6" w:type="dxa"/>
          <w:trHeight w:val="810"/>
        </w:trPr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6AFED" w14:textId="77777777" w:rsidR="00A32ACB" w:rsidRDefault="00A32ACB" w:rsidP="0007152D">
            <w:pPr>
              <w:spacing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854235">
              <w:rPr>
                <w:rFonts w:cs="Calibri"/>
                <w:bCs/>
                <w:noProof/>
                <w:lang w:val="sr-Cyrl-RS"/>
              </w:rPr>
              <w:t xml:space="preserve">ЈЛС </w:t>
            </w:r>
            <w:r>
              <w:rPr>
                <w:rFonts w:cs="Calibri"/>
                <w:bCs/>
                <w:noProof/>
                <w:lang w:val="sr-Cyrl-RS"/>
              </w:rPr>
              <w:t>има обезбеђена средства за извођење радова пројекта која</w:t>
            </w:r>
          </w:p>
          <w:p w14:paraId="36180937" w14:textId="77777777" w:rsidR="00A32ACB" w:rsidRPr="000A2F17" w:rsidRDefault="00A32ACB" w:rsidP="0007152D">
            <w:pPr>
              <w:spacing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су планирана одлуком о буџету локалне самоуправе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4EF5" w14:textId="77777777" w:rsidR="00A32ACB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A32ACB" w:rsidRPr="000A2F17" w14:paraId="1ADFC1BB" w14:textId="77777777" w:rsidTr="00A32ACB">
        <w:trPr>
          <w:gridAfter w:val="1"/>
          <w:wAfter w:w="6" w:type="dxa"/>
          <w:trHeight w:val="945"/>
        </w:trPr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5F1FD" w14:textId="77777777" w:rsidR="00A32ACB" w:rsidRDefault="00A32ACB" w:rsidP="0007152D">
            <w:pPr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ЈЛС не</w:t>
            </w:r>
            <w:r w:rsidRPr="00854235">
              <w:rPr>
                <w:rFonts w:cs="Calibri"/>
                <w:bCs/>
                <w:noProof/>
                <w:lang w:val="sr-Cyrl-RS"/>
              </w:rPr>
              <w:t>ма обезбеђена средства за извођење радова пројекта која</w:t>
            </w:r>
          </w:p>
          <w:p w14:paraId="65612630" w14:textId="77777777" w:rsidR="00A32ACB" w:rsidRPr="00854235" w:rsidRDefault="00A32ACB" w:rsidP="0007152D">
            <w:pPr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854235">
              <w:rPr>
                <w:rFonts w:cs="Calibri"/>
                <w:bCs/>
                <w:noProof/>
                <w:lang w:val="sr-Cyrl-RS"/>
              </w:rPr>
              <w:t>су планирана одлуком о буџету локалне самоуправе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F0E1" w14:textId="77777777" w:rsidR="00A32ACB" w:rsidRDefault="00A32ACB" w:rsidP="0007152D">
            <w:pPr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A32ACB" w14:paraId="4F66A1DC" w14:textId="77777777" w:rsidTr="00A32AC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trHeight w:val="100"/>
        </w:trPr>
        <w:tc>
          <w:tcPr>
            <w:tcW w:w="9289" w:type="dxa"/>
            <w:gridSpan w:val="3"/>
            <w:tcBorders>
              <w:top w:val="single" w:sz="4" w:space="0" w:color="auto"/>
            </w:tcBorders>
          </w:tcPr>
          <w:p w14:paraId="1517DC2F" w14:textId="77777777" w:rsidR="00A32ACB" w:rsidRDefault="00A32ACB" w:rsidP="0007152D">
            <w:pPr>
              <w:jc w:val="both"/>
              <w:rPr>
                <w:b/>
                <w:lang w:val="sr-Cyrl-RS"/>
              </w:rPr>
            </w:pPr>
          </w:p>
        </w:tc>
      </w:tr>
    </w:tbl>
    <w:p w14:paraId="7320B262" w14:textId="78E9C290" w:rsidR="00CE1972" w:rsidRPr="00581EBB" w:rsidRDefault="00121343" w:rsidP="00581EBB">
      <w:pPr>
        <w:spacing w:after="160" w:line="259" w:lineRule="auto"/>
        <w:jc w:val="both"/>
        <w:rPr>
          <w:rFonts w:cs="Calibri"/>
          <w:sz w:val="18"/>
          <w:szCs w:val="18"/>
          <w:lang w:val="sr-Cyrl-RS"/>
        </w:rPr>
      </w:pPr>
      <w:r w:rsidRPr="00121343">
        <w:rPr>
          <w:b/>
          <w:lang w:val="sr-Cyrl-RS"/>
        </w:rPr>
        <w:t>*</w:t>
      </w:r>
      <w:r w:rsidRPr="00121343">
        <w:rPr>
          <w:rFonts w:cs="Calibri"/>
          <w:sz w:val="18"/>
          <w:szCs w:val="18"/>
          <w:lang w:val="sr-Cyrl-RS"/>
        </w:rPr>
        <w:t xml:space="preserve"> Уредба о утврђивању јединствене листе развијености региона и јединица локалне самоуправе за 2014. годину (“Сл. гласник РС”, бр. 104/2014)</w:t>
      </w:r>
    </w:p>
    <w:p w14:paraId="55D5420B" w14:textId="7B652A9D" w:rsidR="00B14B77" w:rsidRPr="00CE1972" w:rsidRDefault="00121343" w:rsidP="00581EBB">
      <w:pPr>
        <w:spacing w:after="160" w:line="360" w:lineRule="auto"/>
        <w:jc w:val="center"/>
        <w:rPr>
          <w:rFonts w:cs="Calibri"/>
          <w:sz w:val="18"/>
          <w:szCs w:val="18"/>
        </w:rPr>
      </w:pPr>
      <w:bookmarkStart w:id="0" w:name="_GoBack"/>
      <w:r w:rsidRPr="007E5653">
        <w:rPr>
          <w:rFonts w:asciiTheme="minorHAnsi" w:hAnsiTheme="minorHAnsi" w:cstheme="minorHAnsi"/>
          <w:b/>
          <w:szCs w:val="21"/>
        </w:rPr>
        <w:t>VIII</w:t>
      </w:r>
      <w:r w:rsidR="001D6784" w:rsidRPr="007E5653">
        <w:rPr>
          <w:rFonts w:asciiTheme="minorHAnsi" w:hAnsiTheme="minorHAnsi" w:cstheme="minorHAnsi"/>
          <w:b/>
          <w:szCs w:val="21"/>
          <w:lang w:val="sr-Cyrl-RS"/>
        </w:rPr>
        <w:t xml:space="preserve"> </w:t>
      </w:r>
      <w:r w:rsidR="008B545B" w:rsidRPr="007E5653">
        <w:rPr>
          <w:rFonts w:asciiTheme="minorHAnsi" w:hAnsiTheme="minorHAnsi" w:cstheme="minorHAnsi"/>
          <w:b/>
          <w:szCs w:val="21"/>
          <w:lang w:val="sr-Cyrl-RS"/>
        </w:rPr>
        <w:t>Избор пројеката</w:t>
      </w:r>
    </w:p>
    <w:p w14:paraId="7153915C" w14:textId="77777777" w:rsidR="00B216CD" w:rsidRPr="007E5653" w:rsidRDefault="00B216CD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Покрајински секретар за регионални развој, међурегионалну сарадњу и локал</w:t>
      </w:r>
      <w:r w:rsidR="00CF31D3" w:rsidRPr="007E5653">
        <w:rPr>
          <w:rFonts w:asciiTheme="minorHAnsi" w:hAnsiTheme="minorHAnsi" w:cstheme="minorHAnsi"/>
          <w:szCs w:val="21"/>
          <w:lang w:val="sr-Cyrl-RS"/>
        </w:rPr>
        <w:t>ну самоуправу (у даљем тексту: Покрајински секретар) решењем образује К</w:t>
      </w:r>
      <w:r w:rsidRPr="007E5653">
        <w:rPr>
          <w:rFonts w:asciiTheme="minorHAnsi" w:hAnsiTheme="minorHAnsi" w:cstheme="minorHAnsi"/>
          <w:szCs w:val="21"/>
          <w:lang w:val="sr-Cyrl-RS"/>
        </w:rPr>
        <w:t>омисију за оцену пријава (</w:t>
      </w:r>
      <w:r w:rsidR="00CF31D3" w:rsidRPr="007E5653">
        <w:rPr>
          <w:rFonts w:asciiTheme="minorHAnsi" w:hAnsiTheme="minorHAnsi" w:cstheme="minorHAnsi"/>
          <w:szCs w:val="21"/>
          <w:lang w:val="sr-Cyrl-RS"/>
        </w:rPr>
        <w:t>у даљем тексту: К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омисија). </w:t>
      </w:r>
    </w:p>
    <w:p w14:paraId="2DFC6FCF" w14:textId="77777777" w:rsidR="00CF31D3" w:rsidRPr="007E5653" w:rsidRDefault="00B216CD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lastRenderedPageBreak/>
        <w:t>Комисија врши пре</w:t>
      </w:r>
      <w:r w:rsidR="00CF31D3" w:rsidRPr="007E5653">
        <w:rPr>
          <w:rFonts w:asciiTheme="minorHAnsi" w:hAnsiTheme="minorHAnsi" w:cstheme="minorHAnsi"/>
          <w:szCs w:val="21"/>
          <w:lang w:val="sr-Cyrl-RS"/>
        </w:rPr>
        <w:t>глед и оцену пристиглих пријава, формира ранг листу на основу бодовања и саставља записник.</w:t>
      </w:r>
    </w:p>
    <w:p w14:paraId="485A1591" w14:textId="77777777" w:rsidR="00CF31D3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Недопуштене, непотпуне и неразумљиве пријаве </w:t>
      </w:r>
      <w:r w:rsidR="00CF31D3" w:rsidRPr="007E5653">
        <w:rPr>
          <w:rFonts w:asciiTheme="minorHAnsi" w:hAnsiTheme="minorHAnsi" w:cstheme="minorHAnsi"/>
          <w:szCs w:val="21"/>
          <w:lang w:val="sr-Cyrl-RS"/>
        </w:rPr>
        <w:t>неће бити узете у разматрање.</w:t>
      </w:r>
    </w:p>
    <w:p w14:paraId="42FA2C73" w14:textId="77777777" w:rsidR="00CF31D3" w:rsidRPr="007E5653" w:rsidRDefault="001D6784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Пријаве оцењене</w:t>
      </w:r>
      <w:r w:rsidR="00CF31D3" w:rsidRPr="007E5653">
        <w:rPr>
          <w:rFonts w:asciiTheme="minorHAnsi" w:hAnsiTheme="minorHAnsi" w:cstheme="minorHAnsi"/>
          <w:szCs w:val="21"/>
          <w:lang w:val="sr-Cyrl-RS"/>
        </w:rPr>
        <w:t xml:space="preserve"> са мање од</w:t>
      </w:r>
      <w:r w:rsidR="00F40828" w:rsidRPr="007E5653">
        <w:rPr>
          <w:rFonts w:asciiTheme="minorHAnsi" w:hAnsiTheme="minorHAnsi" w:cstheme="minorHAnsi"/>
          <w:szCs w:val="21"/>
          <w:lang w:val="sr-Cyrl-RS"/>
        </w:rPr>
        <w:t xml:space="preserve"> 50 бодова неће бити финансиране</w:t>
      </w:r>
      <w:r w:rsidR="00CF31D3" w:rsidRPr="007E5653">
        <w:rPr>
          <w:rFonts w:asciiTheme="minorHAnsi" w:hAnsiTheme="minorHAnsi" w:cstheme="minorHAnsi"/>
          <w:szCs w:val="21"/>
          <w:lang w:val="sr-Cyrl-RS"/>
        </w:rPr>
        <w:t>.</w:t>
      </w:r>
    </w:p>
    <w:p w14:paraId="12880A47" w14:textId="77777777" w:rsidR="00CF31D3" w:rsidRPr="007E5653" w:rsidRDefault="00CF31D3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Покрајински секретар на основу записник</w:t>
      </w:r>
      <w:r w:rsidR="00477DFA" w:rsidRPr="007E5653">
        <w:rPr>
          <w:rFonts w:asciiTheme="minorHAnsi" w:hAnsiTheme="minorHAnsi" w:cstheme="minorHAnsi"/>
          <w:szCs w:val="21"/>
          <w:lang w:val="sr-Cyrl-RS"/>
        </w:rPr>
        <w:t>а и ранг листе Комисије доноси О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длуку о </w:t>
      </w:r>
      <w:r w:rsidR="00477DFA" w:rsidRPr="007E5653">
        <w:rPr>
          <w:rFonts w:asciiTheme="minorHAnsi" w:hAnsiTheme="minorHAnsi" w:cstheme="minorHAnsi"/>
          <w:szCs w:val="21"/>
          <w:lang w:val="sr-Cyrl-RS"/>
        </w:rPr>
        <w:t>избору пројеката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 која је коначна.</w:t>
      </w:r>
    </w:p>
    <w:p w14:paraId="07FEF8BF" w14:textId="77777777" w:rsidR="00CF31D3" w:rsidRPr="007E5653" w:rsidRDefault="00CF31D3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Одлука о </w:t>
      </w:r>
      <w:r w:rsidR="00477DFA" w:rsidRPr="007E5653">
        <w:rPr>
          <w:rFonts w:asciiTheme="minorHAnsi" w:hAnsiTheme="minorHAnsi" w:cstheme="minorHAnsi"/>
          <w:szCs w:val="21"/>
          <w:lang w:val="sr-Cyrl-RS"/>
        </w:rPr>
        <w:t>избору пројеката</w:t>
      </w:r>
      <w:r w:rsidRPr="007E5653">
        <w:rPr>
          <w:rFonts w:asciiTheme="minorHAnsi" w:hAnsiTheme="minorHAnsi" w:cstheme="minorHAnsi"/>
          <w:szCs w:val="21"/>
          <w:lang w:val="sr-Cyrl-RS"/>
        </w:rPr>
        <w:t xml:space="preserve"> објављује се на званичној интернет адреси Покрајинског секретаријата.</w:t>
      </w:r>
    </w:p>
    <w:p w14:paraId="5B997EA4" w14:textId="77777777" w:rsidR="00CF31D3" w:rsidRPr="007E5653" w:rsidRDefault="00CF31D3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 xml:space="preserve">Након објављивања Одлуке о </w:t>
      </w:r>
      <w:r w:rsidR="00477DFA" w:rsidRPr="007E5653">
        <w:rPr>
          <w:rFonts w:asciiTheme="minorHAnsi" w:hAnsiTheme="minorHAnsi" w:cstheme="minorHAnsi"/>
          <w:szCs w:val="21"/>
          <w:lang w:val="sr-Cyrl-RS"/>
        </w:rPr>
        <w:t>избору пројеката</w:t>
      </w:r>
      <w:r w:rsidRPr="007E5653">
        <w:rPr>
          <w:rFonts w:asciiTheme="minorHAnsi" w:hAnsiTheme="minorHAnsi" w:cstheme="minorHAnsi"/>
          <w:szCs w:val="21"/>
          <w:lang w:val="sr-Cyrl-RS"/>
        </w:rPr>
        <w:t>, Покрајински секретаријат и Корисник средстава ће закључити уговор којим регулишу међусобна права и обавезе уговорних страна.</w:t>
      </w:r>
    </w:p>
    <w:p w14:paraId="49AED087" w14:textId="6C3EF6B9" w:rsidR="0051731E" w:rsidRPr="007E5653" w:rsidRDefault="00CF31D3" w:rsidP="00581EBB">
      <w:pPr>
        <w:spacing w:line="360" w:lineRule="auto"/>
        <w:jc w:val="both"/>
        <w:rPr>
          <w:rFonts w:asciiTheme="minorHAnsi" w:hAnsiTheme="minorHAnsi" w:cstheme="minorHAnsi"/>
          <w:szCs w:val="21"/>
          <w:lang w:val="sr-Cyrl-RS"/>
        </w:rPr>
      </w:pPr>
      <w:r w:rsidRPr="007E5653">
        <w:rPr>
          <w:rFonts w:asciiTheme="minorHAnsi" w:hAnsiTheme="minorHAnsi" w:cstheme="minorHAnsi"/>
          <w:szCs w:val="21"/>
          <w:lang w:val="sr-Cyrl-RS"/>
        </w:rPr>
        <w:t>Покрајински секр</w:t>
      </w:r>
      <w:r w:rsidR="0088380F" w:rsidRPr="007E5653">
        <w:rPr>
          <w:rFonts w:asciiTheme="minorHAnsi" w:hAnsiTheme="minorHAnsi" w:cstheme="minorHAnsi"/>
          <w:szCs w:val="21"/>
          <w:lang w:val="sr-Cyrl-RS"/>
        </w:rPr>
        <w:t xml:space="preserve">етаријат ће финансирати израду </w:t>
      </w:r>
      <w:r w:rsidRPr="007E5653">
        <w:rPr>
          <w:rFonts w:asciiTheme="minorHAnsi" w:hAnsiTheme="minorHAnsi" w:cstheme="minorHAnsi"/>
          <w:szCs w:val="21"/>
          <w:lang w:val="sr-Cyrl-RS"/>
        </w:rPr>
        <w:t>техничке документације у складу са законом којим се регулишу јавне набавке.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223"/>
        <w:gridCol w:w="2174"/>
        <w:gridCol w:w="4670"/>
      </w:tblGrid>
      <w:tr w:rsidR="00CE1972" w:rsidRPr="00CE1972" w14:paraId="6D7AB0CF" w14:textId="77777777" w:rsidTr="00AF11F9">
        <w:trPr>
          <w:trHeight w:val="283"/>
          <w:jc w:val="right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p w14:paraId="6AEDB0D3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CE1972">
              <w:rPr>
                <w:rFonts w:eastAsia="Times New Roman"/>
                <w:sz w:val="18"/>
                <w:szCs w:val="18"/>
                <w:lang w:val="sr-Cyrl-RS"/>
              </w:rPr>
              <w:t>Обрађивач предмета: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57C46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14:paraId="569D5961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CE1972">
              <w:rPr>
                <w:rFonts w:eastAsia="Times New Roman"/>
                <w:lang w:val="sr-Cyrl-CS"/>
              </w:rPr>
              <w:t>Покрајински секретар</w:t>
            </w:r>
          </w:p>
        </w:tc>
      </w:tr>
      <w:tr w:rsidR="00CE1972" w:rsidRPr="00CE1972" w14:paraId="39697220" w14:textId="77777777" w:rsidTr="00AF11F9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DD57C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CE1972">
              <w:rPr>
                <w:rFonts w:eastAsia="Times New Roman"/>
                <w:sz w:val="18"/>
                <w:szCs w:val="18"/>
                <w:lang w:val="sr-Cyrl-RS"/>
              </w:rPr>
              <w:t>Теодора Ђедовац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3B942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14:paraId="41F6F031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CE1972" w:rsidRPr="00CE1972" w14:paraId="7E5F16C4" w14:textId="77777777" w:rsidTr="00AF11F9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05CD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4A97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14:paraId="49453069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CE1972">
              <w:rPr>
                <w:rFonts w:eastAsia="Times New Roman"/>
                <w:lang w:val="sr-Cyrl-CS"/>
              </w:rPr>
              <w:t>Александар Софић</w:t>
            </w:r>
          </w:p>
        </w:tc>
      </w:tr>
      <w:tr w:rsidR="00CE1972" w:rsidRPr="00CE1972" w14:paraId="0E19DBDF" w14:textId="77777777" w:rsidTr="00AF11F9">
        <w:trPr>
          <w:trHeight w:val="283"/>
          <w:jc w:val="right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94941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CE1972">
              <w:rPr>
                <w:rFonts w:eastAsia="Times New Roman"/>
                <w:sz w:val="18"/>
                <w:szCs w:val="18"/>
                <w:lang w:val="sr-Cyrl-RS"/>
              </w:rPr>
              <w:t>Лице које контролише: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BF365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14:paraId="2C3526AF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CE1972" w:rsidRPr="00CE1972" w14:paraId="74E8BAEE" w14:textId="77777777" w:rsidTr="00AF11F9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4BAC1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CE1972">
              <w:rPr>
                <w:rFonts w:eastAsia="Times New Roman"/>
                <w:sz w:val="18"/>
                <w:szCs w:val="18"/>
                <w:lang w:val="sr-Cyrl-RS"/>
              </w:rPr>
              <w:t>Олга Кнежевић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D2F31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14:paraId="231843AB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CE1972">
              <w:rPr>
                <w:rFonts w:eastAsia="Times New Roman"/>
              </w:rPr>
              <w:t>_______________________________</w:t>
            </w:r>
          </w:p>
        </w:tc>
      </w:tr>
      <w:tr w:rsidR="00CE1972" w:rsidRPr="00CE1972" w14:paraId="4B828B0C" w14:textId="77777777" w:rsidTr="00AF11F9">
        <w:trPr>
          <w:trHeight w:val="283"/>
          <w:jc w:val="right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82510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CE1972">
              <w:rPr>
                <w:rFonts w:eastAsia="Times New Roman"/>
                <w:sz w:val="18"/>
                <w:szCs w:val="18"/>
                <w:lang w:val="sr-Cyrl-RS"/>
              </w:rPr>
              <w:t>Лице које одобрава: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92A02C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14:paraId="7B1764CA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CE1972" w:rsidRPr="00CE1972" w14:paraId="5CE826DA" w14:textId="77777777" w:rsidTr="00AF11F9">
        <w:trPr>
          <w:trHeight w:val="283"/>
          <w:jc w:val="right"/>
        </w:trPr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3A53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  <w:lang w:val="sr-Cyrl-RS"/>
              </w:rPr>
            </w:pPr>
            <w:r w:rsidRPr="00CE1972">
              <w:rPr>
                <w:rFonts w:eastAsia="Times New Roman"/>
                <w:sz w:val="18"/>
                <w:szCs w:val="18"/>
                <w:lang w:val="sr-Cyrl-RS"/>
              </w:rPr>
              <w:t>Александра Ситаревић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82BA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727" w:type="dxa"/>
            <w:tcBorders>
              <w:left w:val="single" w:sz="4" w:space="0" w:color="auto"/>
            </w:tcBorders>
          </w:tcPr>
          <w:p w14:paraId="64CB0E15" w14:textId="77777777" w:rsidR="00CE1972" w:rsidRPr="00CE1972" w:rsidRDefault="00CE1972" w:rsidP="00CE1972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</w:tbl>
    <w:p w14:paraId="713037F9" w14:textId="7C389764" w:rsidR="008B640D" w:rsidRPr="00CE1972" w:rsidRDefault="008B640D" w:rsidP="008B640D">
      <w:pPr>
        <w:tabs>
          <w:tab w:val="left" w:pos="6120"/>
        </w:tabs>
        <w:jc w:val="both"/>
        <w:rPr>
          <w:rFonts w:asciiTheme="minorHAnsi" w:hAnsiTheme="minorHAnsi" w:cstheme="minorHAnsi"/>
          <w:sz w:val="21"/>
          <w:szCs w:val="21"/>
        </w:rPr>
      </w:pPr>
    </w:p>
    <w:sectPr w:rsidR="008B640D" w:rsidRPr="00CE1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109F3" w14:textId="77777777" w:rsidR="00F747E9" w:rsidRDefault="00F747E9" w:rsidP="007503FC">
      <w:pPr>
        <w:spacing w:after="0" w:line="240" w:lineRule="auto"/>
      </w:pPr>
      <w:r>
        <w:separator/>
      </w:r>
    </w:p>
  </w:endnote>
  <w:endnote w:type="continuationSeparator" w:id="0">
    <w:p w14:paraId="69748178" w14:textId="77777777" w:rsidR="00F747E9" w:rsidRDefault="00F747E9" w:rsidP="00750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73C0B" w14:textId="77777777" w:rsidR="00F747E9" w:rsidRDefault="00F747E9" w:rsidP="007503FC">
      <w:pPr>
        <w:spacing w:after="0" w:line="240" w:lineRule="auto"/>
      </w:pPr>
      <w:r>
        <w:separator/>
      </w:r>
    </w:p>
  </w:footnote>
  <w:footnote w:type="continuationSeparator" w:id="0">
    <w:p w14:paraId="349C61B2" w14:textId="77777777" w:rsidR="00F747E9" w:rsidRDefault="00F747E9" w:rsidP="00750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486"/>
    <w:multiLevelType w:val="hybridMultilevel"/>
    <w:tmpl w:val="5EC2AF30"/>
    <w:lvl w:ilvl="0" w:tplc="7B18C70A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A3B8C"/>
    <w:multiLevelType w:val="hybridMultilevel"/>
    <w:tmpl w:val="5488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05B20"/>
    <w:multiLevelType w:val="hybridMultilevel"/>
    <w:tmpl w:val="6E1A3DD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53A92"/>
    <w:multiLevelType w:val="hybridMultilevel"/>
    <w:tmpl w:val="6C72D8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D4E7E"/>
    <w:multiLevelType w:val="hybridMultilevel"/>
    <w:tmpl w:val="19820E66"/>
    <w:lvl w:ilvl="0" w:tplc="E83CE7E0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40FB2"/>
    <w:multiLevelType w:val="hybridMultilevel"/>
    <w:tmpl w:val="92C62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53C3C"/>
    <w:multiLevelType w:val="hybridMultilevel"/>
    <w:tmpl w:val="FFDC597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71"/>
    <w:rsid w:val="00080836"/>
    <w:rsid w:val="00093992"/>
    <w:rsid w:val="000C3B1A"/>
    <w:rsid w:val="00121343"/>
    <w:rsid w:val="0012683F"/>
    <w:rsid w:val="00156942"/>
    <w:rsid w:val="001D102D"/>
    <w:rsid w:val="001D6784"/>
    <w:rsid w:val="00262B9D"/>
    <w:rsid w:val="00270D88"/>
    <w:rsid w:val="00273471"/>
    <w:rsid w:val="00323DF2"/>
    <w:rsid w:val="0034305A"/>
    <w:rsid w:val="003B6E57"/>
    <w:rsid w:val="003C3B61"/>
    <w:rsid w:val="003E754A"/>
    <w:rsid w:val="00416AF9"/>
    <w:rsid w:val="00425536"/>
    <w:rsid w:val="00477DFA"/>
    <w:rsid w:val="00491222"/>
    <w:rsid w:val="004E7C5D"/>
    <w:rsid w:val="004F1C2D"/>
    <w:rsid w:val="0051731E"/>
    <w:rsid w:val="005561BC"/>
    <w:rsid w:val="005714FD"/>
    <w:rsid w:val="00581EBB"/>
    <w:rsid w:val="005B2533"/>
    <w:rsid w:val="005F08DA"/>
    <w:rsid w:val="00606675"/>
    <w:rsid w:val="00644A07"/>
    <w:rsid w:val="00650530"/>
    <w:rsid w:val="006715C6"/>
    <w:rsid w:val="006E14F7"/>
    <w:rsid w:val="00720D62"/>
    <w:rsid w:val="007503FC"/>
    <w:rsid w:val="00760AA6"/>
    <w:rsid w:val="0076630A"/>
    <w:rsid w:val="0077478A"/>
    <w:rsid w:val="007A38E7"/>
    <w:rsid w:val="007E5653"/>
    <w:rsid w:val="008730F2"/>
    <w:rsid w:val="00875555"/>
    <w:rsid w:val="0088380F"/>
    <w:rsid w:val="008B545B"/>
    <w:rsid w:val="008B640D"/>
    <w:rsid w:val="008E4230"/>
    <w:rsid w:val="008F6317"/>
    <w:rsid w:val="009515A5"/>
    <w:rsid w:val="00992C53"/>
    <w:rsid w:val="009D5145"/>
    <w:rsid w:val="009F08A0"/>
    <w:rsid w:val="00A0736F"/>
    <w:rsid w:val="00A32ACB"/>
    <w:rsid w:val="00A46EF0"/>
    <w:rsid w:val="00AF0045"/>
    <w:rsid w:val="00B14B77"/>
    <w:rsid w:val="00B216CD"/>
    <w:rsid w:val="00B87BA6"/>
    <w:rsid w:val="00C000CC"/>
    <w:rsid w:val="00C47CB3"/>
    <w:rsid w:val="00C7777B"/>
    <w:rsid w:val="00CD57B1"/>
    <w:rsid w:val="00CE1972"/>
    <w:rsid w:val="00CF31D3"/>
    <w:rsid w:val="00D0439F"/>
    <w:rsid w:val="00DE6FAE"/>
    <w:rsid w:val="00E103D1"/>
    <w:rsid w:val="00F40828"/>
    <w:rsid w:val="00F42412"/>
    <w:rsid w:val="00F63109"/>
    <w:rsid w:val="00F747E9"/>
    <w:rsid w:val="00FA249A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702C"/>
  <w15:docId w15:val="{B71F399B-67AE-44A4-BF93-3B8769A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47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36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503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03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03FC"/>
    <w:rPr>
      <w:vertAlign w:val="superscript"/>
    </w:rPr>
  </w:style>
  <w:style w:type="table" w:styleId="TableGrid">
    <w:name w:val="Table Grid"/>
    <w:basedOn w:val="TableNormal"/>
    <w:uiPriority w:val="39"/>
    <w:rsid w:val="00425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343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3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0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0F2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0F2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A0ADA-D28B-4CDF-8E39-42980B6C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Djedovac</dc:creator>
  <cp:keywords/>
  <dc:description/>
  <cp:lastModifiedBy>Teodora Djedovac</cp:lastModifiedBy>
  <cp:revision>20</cp:revision>
  <dcterms:created xsi:type="dcterms:W3CDTF">2024-01-17T08:49:00Z</dcterms:created>
  <dcterms:modified xsi:type="dcterms:W3CDTF">2025-05-26T09:26:00Z</dcterms:modified>
</cp:coreProperties>
</file>